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3135"/>
        <w:gridCol w:w="5927"/>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6C50B3" w:rsidRPr="005A3A97" w14:paraId="1685A132" w14:textId="77777777" w:rsidTr="00E12D9F">
        <w:trPr>
          <w:trHeight w:val="300"/>
        </w:trPr>
        <w:tc>
          <w:tcPr>
            <w:tcW w:w="3135" w:type="dxa"/>
            <w:shd w:val="clear" w:color="auto" w:fill="DEEAF6" w:themeFill="accent5" w:themeFillTint="33"/>
            <w:vAlign w:val="center"/>
            <w:hideMark/>
          </w:tcPr>
          <w:p w14:paraId="37267FD5" w14:textId="77777777" w:rsidR="006C50B3" w:rsidRPr="005A3A97" w:rsidRDefault="006C50B3" w:rsidP="006C50B3">
            <w:pPr>
              <w:rPr>
                <w:rFonts w:ascii="Arial" w:hAnsi="Arial" w:cs="Arial"/>
                <w:b/>
                <w:bCs/>
                <w:sz w:val="20"/>
                <w:szCs w:val="20"/>
              </w:rPr>
            </w:pPr>
            <w:r w:rsidRPr="005A3A97">
              <w:rPr>
                <w:rFonts w:ascii="Arial" w:hAnsi="Arial" w:cs="Arial"/>
                <w:b/>
                <w:bCs/>
                <w:sz w:val="20"/>
                <w:szCs w:val="20"/>
              </w:rPr>
              <w:t>ID opatření</w:t>
            </w:r>
          </w:p>
        </w:tc>
        <w:tc>
          <w:tcPr>
            <w:tcW w:w="5927" w:type="dxa"/>
            <w:shd w:val="clear" w:color="auto" w:fill="DEEAF6" w:themeFill="accent5" w:themeFillTint="33"/>
            <w:noWrap/>
            <w:vAlign w:val="center"/>
            <w:hideMark/>
          </w:tcPr>
          <w:p w14:paraId="5B02D3D6" w14:textId="1B7B5117" w:rsidR="006C50B3" w:rsidRPr="00262F0B" w:rsidRDefault="006C50B3" w:rsidP="006C50B3">
            <w:pPr>
              <w:jc w:val="right"/>
              <w:rPr>
                <w:rFonts w:ascii="Arial" w:hAnsi="Arial" w:cs="Arial"/>
                <w:b/>
                <w:sz w:val="20"/>
                <w:szCs w:val="20"/>
              </w:rPr>
            </w:pPr>
            <w:r w:rsidRPr="00262F0B">
              <w:rPr>
                <w:rFonts w:ascii="Arial" w:hAnsi="Arial" w:cs="Arial"/>
                <w:b/>
                <w:color w:val="000000"/>
                <w:sz w:val="20"/>
                <w:szCs w:val="20"/>
              </w:rPr>
              <w:t>OHL</w:t>
            </w:r>
            <w:r w:rsidR="00483505">
              <w:rPr>
                <w:rFonts w:ascii="Arial" w:hAnsi="Arial" w:cs="Arial"/>
                <w:b/>
                <w:color w:val="000000"/>
                <w:sz w:val="20"/>
                <w:szCs w:val="20"/>
              </w:rPr>
              <w:t>4</w:t>
            </w:r>
            <w:r w:rsidRPr="00262F0B">
              <w:rPr>
                <w:rFonts w:ascii="Arial" w:hAnsi="Arial" w:cs="Arial"/>
                <w:b/>
                <w:color w:val="000000"/>
                <w:sz w:val="20"/>
                <w:szCs w:val="20"/>
              </w:rPr>
              <w:t>080000</w:t>
            </w:r>
            <w:r w:rsidR="00483505">
              <w:rPr>
                <w:rFonts w:ascii="Arial" w:hAnsi="Arial" w:cs="Arial"/>
                <w:b/>
                <w:color w:val="000000"/>
                <w:sz w:val="20"/>
                <w:szCs w:val="20"/>
              </w:rPr>
              <w:t>6</w:t>
            </w:r>
          </w:p>
        </w:tc>
      </w:tr>
      <w:tr w:rsidR="006C50B3" w:rsidRPr="005A3A97" w14:paraId="713D980C" w14:textId="77777777" w:rsidTr="00E12D9F">
        <w:trPr>
          <w:trHeight w:val="600"/>
        </w:trPr>
        <w:tc>
          <w:tcPr>
            <w:tcW w:w="3135" w:type="dxa"/>
            <w:shd w:val="clear" w:color="auto" w:fill="DEEAF6" w:themeFill="accent5" w:themeFillTint="33"/>
            <w:vAlign w:val="center"/>
            <w:hideMark/>
          </w:tcPr>
          <w:p w14:paraId="1F85B696" w14:textId="77777777" w:rsidR="006C50B3" w:rsidRPr="005A3A97" w:rsidRDefault="006C50B3" w:rsidP="006C50B3">
            <w:pPr>
              <w:rPr>
                <w:rFonts w:ascii="Arial" w:hAnsi="Arial" w:cs="Arial"/>
                <w:b/>
                <w:bCs/>
                <w:sz w:val="20"/>
                <w:szCs w:val="20"/>
              </w:rPr>
            </w:pPr>
            <w:r w:rsidRPr="005A3A97">
              <w:rPr>
                <w:rFonts w:ascii="Arial" w:hAnsi="Arial" w:cs="Arial"/>
                <w:b/>
                <w:bCs/>
                <w:sz w:val="20"/>
                <w:szCs w:val="20"/>
              </w:rPr>
              <w:t>Název opatření v plánu povodí</w:t>
            </w:r>
          </w:p>
        </w:tc>
        <w:tc>
          <w:tcPr>
            <w:tcW w:w="5927" w:type="dxa"/>
            <w:shd w:val="clear" w:color="auto" w:fill="DEEAF6" w:themeFill="accent5" w:themeFillTint="33"/>
            <w:vAlign w:val="center"/>
            <w:hideMark/>
          </w:tcPr>
          <w:p w14:paraId="2C28AA35" w14:textId="77777777" w:rsidR="00C4041C" w:rsidRDefault="006C50B3" w:rsidP="006C50B3">
            <w:pPr>
              <w:jc w:val="right"/>
              <w:rPr>
                <w:rFonts w:ascii="Arial" w:hAnsi="Arial" w:cs="Arial"/>
                <w:b/>
                <w:color w:val="000000"/>
                <w:sz w:val="20"/>
                <w:szCs w:val="20"/>
              </w:rPr>
            </w:pPr>
            <w:r w:rsidRPr="00262F0B">
              <w:rPr>
                <w:rFonts w:ascii="Arial" w:hAnsi="Arial" w:cs="Arial"/>
                <w:b/>
                <w:color w:val="000000"/>
                <w:sz w:val="20"/>
                <w:szCs w:val="20"/>
              </w:rPr>
              <w:t xml:space="preserve">Hospodaření v ochranných pásmech vodních zdrojů </w:t>
            </w:r>
          </w:p>
          <w:p w14:paraId="67BA4D8A" w14:textId="2D2F45B6" w:rsidR="006C50B3" w:rsidRPr="00262F0B" w:rsidRDefault="006C50B3" w:rsidP="006C50B3">
            <w:pPr>
              <w:jc w:val="right"/>
              <w:rPr>
                <w:rFonts w:ascii="Arial" w:hAnsi="Arial" w:cs="Arial"/>
                <w:b/>
                <w:sz w:val="20"/>
                <w:szCs w:val="20"/>
              </w:rPr>
            </w:pPr>
            <w:r w:rsidRPr="00262F0B">
              <w:rPr>
                <w:rFonts w:ascii="Arial" w:hAnsi="Arial" w:cs="Arial"/>
                <w:b/>
                <w:color w:val="000000"/>
                <w:sz w:val="20"/>
                <w:szCs w:val="20"/>
              </w:rPr>
              <w:t xml:space="preserve"> VN Kamenička</w:t>
            </w:r>
            <w:r w:rsidR="009F31E9">
              <w:rPr>
                <w:rFonts w:ascii="Arial" w:hAnsi="Arial" w:cs="Arial"/>
                <w:b/>
                <w:color w:val="000000"/>
                <w:sz w:val="20"/>
                <w:szCs w:val="20"/>
              </w:rPr>
              <w:t xml:space="preserve"> (OH100104)</w:t>
            </w:r>
          </w:p>
        </w:tc>
      </w:tr>
      <w:tr w:rsidR="006C50B3" w:rsidRPr="005A3A97" w14:paraId="0A3486A9" w14:textId="77777777" w:rsidTr="00E12D9F">
        <w:trPr>
          <w:trHeight w:val="600"/>
        </w:trPr>
        <w:tc>
          <w:tcPr>
            <w:tcW w:w="3135" w:type="dxa"/>
            <w:vAlign w:val="center"/>
            <w:hideMark/>
          </w:tcPr>
          <w:p w14:paraId="62FEFA4B" w14:textId="77777777" w:rsidR="006C50B3" w:rsidRPr="005A3A97" w:rsidRDefault="006C50B3" w:rsidP="006C50B3">
            <w:pPr>
              <w:rPr>
                <w:rFonts w:ascii="Arial" w:hAnsi="Arial" w:cs="Arial"/>
                <w:b/>
                <w:bCs/>
                <w:sz w:val="20"/>
                <w:szCs w:val="20"/>
              </w:rPr>
            </w:pPr>
            <w:r w:rsidRPr="005A3A97">
              <w:rPr>
                <w:rFonts w:ascii="Arial" w:hAnsi="Arial" w:cs="Arial"/>
                <w:b/>
                <w:bCs/>
                <w:sz w:val="20"/>
                <w:szCs w:val="20"/>
              </w:rPr>
              <w:t>Číslo opatření v kapitole plánu povodí</w:t>
            </w:r>
          </w:p>
        </w:tc>
        <w:tc>
          <w:tcPr>
            <w:tcW w:w="5927" w:type="dxa"/>
            <w:noWrap/>
            <w:vAlign w:val="center"/>
            <w:hideMark/>
          </w:tcPr>
          <w:p w14:paraId="6AD50BD9" w14:textId="62CBCB30" w:rsidR="006C50B3" w:rsidRPr="006C50B3" w:rsidRDefault="006C50B3" w:rsidP="006C50B3">
            <w:pPr>
              <w:jc w:val="right"/>
              <w:rPr>
                <w:rFonts w:ascii="Arial" w:hAnsi="Arial" w:cs="Arial"/>
                <w:sz w:val="20"/>
                <w:szCs w:val="20"/>
              </w:rPr>
            </w:pPr>
            <w:r w:rsidRPr="006C50B3">
              <w:rPr>
                <w:rFonts w:ascii="Arial" w:hAnsi="Arial" w:cs="Arial"/>
                <w:color w:val="000000"/>
                <w:sz w:val="20"/>
                <w:szCs w:val="20"/>
              </w:rPr>
              <w:t>00</w:t>
            </w:r>
            <w:r w:rsidR="00483505">
              <w:rPr>
                <w:rFonts w:ascii="Arial" w:hAnsi="Arial" w:cs="Arial"/>
                <w:color w:val="000000"/>
                <w:sz w:val="20"/>
                <w:szCs w:val="20"/>
              </w:rPr>
              <w:t>6</w:t>
            </w:r>
          </w:p>
        </w:tc>
      </w:tr>
      <w:tr w:rsidR="006C50B3" w:rsidRPr="005A3A97" w14:paraId="1FC1A2A8" w14:textId="77777777" w:rsidTr="00E12D9F">
        <w:trPr>
          <w:trHeight w:val="300"/>
        </w:trPr>
        <w:tc>
          <w:tcPr>
            <w:tcW w:w="3135" w:type="dxa"/>
            <w:vAlign w:val="center"/>
            <w:hideMark/>
          </w:tcPr>
          <w:p w14:paraId="1C1EBA91" w14:textId="40C467E2" w:rsidR="006C50B3" w:rsidRPr="005A3A97" w:rsidRDefault="006C50B3" w:rsidP="006C50B3">
            <w:pPr>
              <w:rPr>
                <w:rFonts w:ascii="Arial" w:hAnsi="Arial" w:cs="Arial"/>
                <w:b/>
                <w:bCs/>
                <w:sz w:val="20"/>
                <w:szCs w:val="20"/>
              </w:rPr>
            </w:pPr>
            <w:r w:rsidRPr="00CB6EE7">
              <w:rPr>
                <w:rFonts w:ascii="Arial" w:hAnsi="Arial" w:cs="Arial"/>
                <w:b/>
                <w:bCs/>
                <w:sz w:val="20"/>
                <w:szCs w:val="20"/>
              </w:rPr>
              <w:t>Podkapitola v kapitole VI.1 PDP</w:t>
            </w:r>
          </w:p>
        </w:tc>
        <w:tc>
          <w:tcPr>
            <w:tcW w:w="5927" w:type="dxa"/>
            <w:noWrap/>
            <w:vAlign w:val="center"/>
            <w:hideMark/>
          </w:tcPr>
          <w:p w14:paraId="61E816DA" w14:textId="3F3EDA9C" w:rsidR="006C50B3" w:rsidRPr="006C50B3" w:rsidRDefault="006C50B3" w:rsidP="006C50B3">
            <w:pPr>
              <w:jc w:val="right"/>
              <w:rPr>
                <w:rFonts w:ascii="Arial" w:hAnsi="Arial" w:cs="Arial"/>
                <w:sz w:val="20"/>
                <w:szCs w:val="20"/>
              </w:rPr>
            </w:pPr>
            <w:r w:rsidRPr="006C50B3">
              <w:rPr>
                <w:rFonts w:ascii="Arial" w:hAnsi="Arial" w:cs="Arial"/>
                <w:color w:val="000000"/>
                <w:sz w:val="20"/>
                <w:szCs w:val="20"/>
              </w:rPr>
              <w:t>8</w:t>
            </w:r>
            <w:r w:rsidR="0089250E">
              <w:rPr>
                <w:rFonts w:ascii="Arial" w:hAnsi="Arial" w:cs="Arial"/>
                <w:color w:val="000000"/>
                <w:sz w:val="20"/>
                <w:szCs w:val="20"/>
              </w:rPr>
              <w:t xml:space="preserve"> </w:t>
            </w:r>
          </w:p>
        </w:tc>
      </w:tr>
      <w:tr w:rsidR="006C50B3" w:rsidRPr="005A3A97" w14:paraId="7F8B0857" w14:textId="77777777" w:rsidTr="00E12D9F">
        <w:trPr>
          <w:trHeight w:val="300"/>
        </w:trPr>
        <w:tc>
          <w:tcPr>
            <w:tcW w:w="3135" w:type="dxa"/>
            <w:vAlign w:val="center"/>
            <w:hideMark/>
          </w:tcPr>
          <w:p w14:paraId="6289CB5D" w14:textId="1C6576CE" w:rsidR="006C50B3" w:rsidRPr="005A3A97" w:rsidRDefault="006C50B3" w:rsidP="006C50B3">
            <w:pPr>
              <w:rPr>
                <w:rFonts w:ascii="Arial" w:hAnsi="Arial" w:cs="Arial"/>
                <w:b/>
                <w:bCs/>
                <w:sz w:val="20"/>
                <w:szCs w:val="20"/>
              </w:rPr>
            </w:pPr>
            <w:r w:rsidRPr="00CB6EE7">
              <w:rPr>
                <w:rFonts w:ascii="Arial" w:hAnsi="Arial" w:cs="Arial"/>
                <w:b/>
                <w:bCs/>
                <w:sz w:val="20"/>
                <w:szCs w:val="20"/>
              </w:rPr>
              <w:t>Dílčí povodí</w:t>
            </w:r>
          </w:p>
        </w:tc>
        <w:tc>
          <w:tcPr>
            <w:tcW w:w="5927" w:type="dxa"/>
            <w:noWrap/>
            <w:vAlign w:val="center"/>
            <w:hideMark/>
          </w:tcPr>
          <w:p w14:paraId="5B4BA1CC" w14:textId="6E872940" w:rsidR="006C50B3" w:rsidRPr="006C50B3" w:rsidRDefault="006C50B3" w:rsidP="006C50B3">
            <w:pPr>
              <w:jc w:val="right"/>
              <w:rPr>
                <w:rFonts w:ascii="Arial" w:hAnsi="Arial" w:cs="Arial"/>
                <w:sz w:val="20"/>
                <w:szCs w:val="20"/>
              </w:rPr>
            </w:pPr>
            <w:r w:rsidRPr="006C50B3">
              <w:rPr>
                <w:rFonts w:ascii="Arial" w:hAnsi="Arial" w:cs="Arial"/>
                <w:color w:val="000000"/>
                <w:sz w:val="20"/>
                <w:szCs w:val="20"/>
              </w:rPr>
              <w:t>OHL</w:t>
            </w:r>
          </w:p>
        </w:tc>
      </w:tr>
      <w:tr w:rsidR="006C50B3" w:rsidRPr="005A3A97" w14:paraId="2DD3E3AD" w14:textId="77777777" w:rsidTr="00077F16">
        <w:trPr>
          <w:trHeight w:val="300"/>
        </w:trPr>
        <w:tc>
          <w:tcPr>
            <w:tcW w:w="3135" w:type="dxa"/>
            <w:shd w:val="clear" w:color="auto" w:fill="DEEAF6" w:themeFill="accent5" w:themeFillTint="33"/>
            <w:vAlign w:val="center"/>
          </w:tcPr>
          <w:p w14:paraId="6FDCA5C8" w14:textId="6F690625" w:rsidR="006C50B3" w:rsidRPr="005A3A97" w:rsidRDefault="006C50B3" w:rsidP="006C50B3">
            <w:pPr>
              <w:rPr>
                <w:rFonts w:ascii="Arial" w:hAnsi="Arial" w:cs="Arial"/>
                <w:b/>
                <w:bCs/>
                <w:sz w:val="20"/>
                <w:szCs w:val="20"/>
              </w:rPr>
            </w:pPr>
            <w:r w:rsidRPr="00CB6EE7">
              <w:rPr>
                <w:rFonts w:ascii="Arial" w:hAnsi="Arial" w:cs="Arial"/>
                <w:b/>
                <w:bCs/>
                <w:sz w:val="20"/>
                <w:szCs w:val="20"/>
              </w:rPr>
              <w:t>ID vodního útvaru</w:t>
            </w:r>
          </w:p>
        </w:tc>
        <w:tc>
          <w:tcPr>
            <w:tcW w:w="5927" w:type="dxa"/>
            <w:shd w:val="clear" w:color="auto" w:fill="DEEAF6" w:themeFill="accent5" w:themeFillTint="33"/>
            <w:noWrap/>
            <w:vAlign w:val="center"/>
          </w:tcPr>
          <w:p w14:paraId="7ED0DDA4" w14:textId="72CB5AC9" w:rsidR="006C50B3" w:rsidRPr="00262F0B" w:rsidRDefault="006C50B3" w:rsidP="006C50B3">
            <w:pPr>
              <w:jc w:val="right"/>
              <w:rPr>
                <w:rFonts w:ascii="Arial" w:hAnsi="Arial" w:cs="Arial"/>
                <w:b/>
                <w:color w:val="000000"/>
                <w:sz w:val="20"/>
                <w:szCs w:val="20"/>
              </w:rPr>
            </w:pPr>
            <w:r w:rsidRPr="00262F0B">
              <w:rPr>
                <w:rFonts w:ascii="Arial" w:hAnsi="Arial" w:cs="Arial"/>
                <w:b/>
                <w:color w:val="000000"/>
                <w:sz w:val="20"/>
                <w:szCs w:val="20"/>
              </w:rPr>
              <w:t>OHL_0670</w:t>
            </w:r>
          </w:p>
        </w:tc>
      </w:tr>
      <w:tr w:rsidR="006C50B3" w:rsidRPr="005A3A97" w14:paraId="02A1E578" w14:textId="77777777" w:rsidTr="00077F16">
        <w:trPr>
          <w:trHeight w:val="300"/>
        </w:trPr>
        <w:tc>
          <w:tcPr>
            <w:tcW w:w="3135" w:type="dxa"/>
            <w:shd w:val="clear" w:color="auto" w:fill="DEEAF6" w:themeFill="accent5" w:themeFillTint="33"/>
            <w:vAlign w:val="center"/>
          </w:tcPr>
          <w:p w14:paraId="2B1DFDF2" w14:textId="6A4FEF96" w:rsidR="006C50B3" w:rsidRPr="005A3A97" w:rsidRDefault="006C50B3" w:rsidP="006C50B3">
            <w:pPr>
              <w:rPr>
                <w:rFonts w:ascii="Arial" w:hAnsi="Arial" w:cs="Arial"/>
                <w:b/>
                <w:bCs/>
                <w:sz w:val="20"/>
                <w:szCs w:val="20"/>
              </w:rPr>
            </w:pPr>
            <w:r w:rsidRPr="00CB6EE7">
              <w:rPr>
                <w:rFonts w:ascii="Arial" w:hAnsi="Arial" w:cs="Arial"/>
                <w:b/>
                <w:bCs/>
                <w:sz w:val="20"/>
                <w:szCs w:val="20"/>
              </w:rPr>
              <w:t>Název vodního útvaru</w:t>
            </w:r>
          </w:p>
        </w:tc>
        <w:tc>
          <w:tcPr>
            <w:tcW w:w="5927" w:type="dxa"/>
            <w:shd w:val="clear" w:color="auto" w:fill="DEEAF6" w:themeFill="accent5" w:themeFillTint="33"/>
            <w:noWrap/>
            <w:vAlign w:val="center"/>
          </w:tcPr>
          <w:p w14:paraId="38A3E556" w14:textId="46A989BB" w:rsidR="006C50B3" w:rsidRPr="00262F0B" w:rsidRDefault="006C50B3" w:rsidP="006C50B3">
            <w:pPr>
              <w:jc w:val="right"/>
              <w:rPr>
                <w:rFonts w:ascii="Arial" w:hAnsi="Arial" w:cs="Arial"/>
                <w:b/>
                <w:color w:val="000000"/>
                <w:sz w:val="20"/>
                <w:szCs w:val="20"/>
              </w:rPr>
            </w:pPr>
            <w:r w:rsidRPr="00262F0B">
              <w:rPr>
                <w:rFonts w:ascii="Arial" w:hAnsi="Arial" w:cs="Arial"/>
                <w:b/>
                <w:color w:val="000000"/>
                <w:sz w:val="20"/>
                <w:szCs w:val="20"/>
              </w:rPr>
              <w:t>Chomutovka od pramene po tok Hačka</w:t>
            </w:r>
          </w:p>
        </w:tc>
      </w:tr>
      <w:tr w:rsidR="006C50B3" w:rsidRPr="005A3A97" w14:paraId="67F1DC4C" w14:textId="77777777" w:rsidTr="00E12D9F">
        <w:trPr>
          <w:trHeight w:val="300"/>
        </w:trPr>
        <w:tc>
          <w:tcPr>
            <w:tcW w:w="3135" w:type="dxa"/>
            <w:vAlign w:val="center"/>
          </w:tcPr>
          <w:p w14:paraId="73FB67B4" w14:textId="17A74F0C" w:rsidR="006C50B3" w:rsidRPr="005A3A97" w:rsidRDefault="006C50B3" w:rsidP="006C50B3">
            <w:pPr>
              <w:rPr>
                <w:rFonts w:ascii="Arial" w:hAnsi="Arial" w:cs="Arial"/>
                <w:b/>
                <w:bCs/>
                <w:sz w:val="20"/>
                <w:szCs w:val="20"/>
              </w:rPr>
            </w:pPr>
            <w:r w:rsidRPr="00CB6EE7">
              <w:rPr>
                <w:rFonts w:ascii="Arial" w:hAnsi="Arial" w:cs="Arial"/>
                <w:b/>
                <w:bCs/>
                <w:sz w:val="20"/>
                <w:szCs w:val="20"/>
              </w:rPr>
              <w:t>HMWB</w:t>
            </w:r>
          </w:p>
        </w:tc>
        <w:tc>
          <w:tcPr>
            <w:tcW w:w="5927" w:type="dxa"/>
            <w:noWrap/>
            <w:vAlign w:val="center"/>
          </w:tcPr>
          <w:p w14:paraId="0EC6492C" w14:textId="66F48AE0" w:rsidR="006C50B3" w:rsidRPr="006C50B3" w:rsidRDefault="006C50B3" w:rsidP="006C50B3">
            <w:pPr>
              <w:jc w:val="right"/>
              <w:rPr>
                <w:rFonts w:ascii="Arial" w:hAnsi="Arial" w:cs="Arial"/>
                <w:color w:val="000000"/>
                <w:sz w:val="20"/>
                <w:szCs w:val="20"/>
              </w:rPr>
            </w:pPr>
            <w:r w:rsidRPr="006C50B3">
              <w:rPr>
                <w:rFonts w:ascii="Arial" w:hAnsi="Arial" w:cs="Arial"/>
                <w:color w:val="000000"/>
                <w:sz w:val="20"/>
                <w:szCs w:val="20"/>
              </w:rPr>
              <w:t>ne</w:t>
            </w:r>
          </w:p>
        </w:tc>
      </w:tr>
      <w:tr w:rsidR="006C50B3" w:rsidRPr="005A3A97" w14:paraId="6BFC2F44" w14:textId="77777777" w:rsidTr="00E12D9F">
        <w:trPr>
          <w:trHeight w:val="300"/>
        </w:trPr>
        <w:tc>
          <w:tcPr>
            <w:tcW w:w="3135" w:type="dxa"/>
            <w:vAlign w:val="center"/>
          </w:tcPr>
          <w:p w14:paraId="4C331B54" w14:textId="08903503" w:rsidR="006C50B3" w:rsidRPr="005A3A97" w:rsidRDefault="006C50B3" w:rsidP="006C50B3">
            <w:pPr>
              <w:rPr>
                <w:rFonts w:ascii="Arial" w:hAnsi="Arial" w:cs="Arial"/>
                <w:b/>
                <w:bCs/>
                <w:sz w:val="20"/>
                <w:szCs w:val="20"/>
              </w:rPr>
            </w:pPr>
            <w:r w:rsidRPr="00CB6EE7">
              <w:rPr>
                <w:rFonts w:ascii="Arial" w:hAnsi="Arial" w:cs="Arial"/>
                <w:b/>
                <w:bCs/>
                <w:sz w:val="20"/>
                <w:szCs w:val="20"/>
              </w:rPr>
              <w:t>Kraj</w:t>
            </w:r>
          </w:p>
        </w:tc>
        <w:tc>
          <w:tcPr>
            <w:tcW w:w="5927" w:type="dxa"/>
            <w:noWrap/>
            <w:vAlign w:val="center"/>
          </w:tcPr>
          <w:p w14:paraId="5FAC31B7" w14:textId="370C2DC1" w:rsidR="006C50B3" w:rsidRPr="006C50B3" w:rsidRDefault="006C50B3" w:rsidP="006C50B3">
            <w:pPr>
              <w:jc w:val="right"/>
              <w:rPr>
                <w:rFonts w:ascii="Arial" w:hAnsi="Arial" w:cs="Arial"/>
                <w:color w:val="000000"/>
                <w:sz w:val="20"/>
                <w:szCs w:val="20"/>
              </w:rPr>
            </w:pPr>
            <w:r w:rsidRPr="006C50B3">
              <w:rPr>
                <w:rFonts w:ascii="Arial" w:hAnsi="Arial" w:cs="Arial"/>
                <w:color w:val="000000"/>
                <w:sz w:val="20"/>
                <w:szCs w:val="20"/>
              </w:rPr>
              <w:t>Ústecký kraj</w:t>
            </w:r>
          </w:p>
        </w:tc>
      </w:tr>
      <w:tr w:rsidR="006C50B3" w:rsidRPr="005A3A97" w14:paraId="78A36450" w14:textId="77777777" w:rsidTr="00E12D9F">
        <w:trPr>
          <w:trHeight w:val="300"/>
        </w:trPr>
        <w:tc>
          <w:tcPr>
            <w:tcW w:w="3135" w:type="dxa"/>
            <w:vAlign w:val="center"/>
          </w:tcPr>
          <w:p w14:paraId="50BCC76B" w14:textId="1F4E69AA" w:rsidR="006C50B3" w:rsidRPr="005A3A97" w:rsidRDefault="006C50B3" w:rsidP="006C50B3">
            <w:pPr>
              <w:rPr>
                <w:rFonts w:ascii="Arial" w:hAnsi="Arial" w:cs="Arial"/>
                <w:b/>
                <w:bCs/>
                <w:sz w:val="20"/>
                <w:szCs w:val="20"/>
              </w:rPr>
            </w:pPr>
            <w:r w:rsidRPr="00CB6EE7">
              <w:rPr>
                <w:rFonts w:ascii="Arial" w:hAnsi="Arial" w:cs="Arial"/>
                <w:b/>
                <w:bCs/>
                <w:sz w:val="20"/>
                <w:szCs w:val="20"/>
              </w:rPr>
              <w:t>Obec</w:t>
            </w:r>
          </w:p>
        </w:tc>
        <w:tc>
          <w:tcPr>
            <w:tcW w:w="5927" w:type="dxa"/>
            <w:noWrap/>
            <w:vAlign w:val="center"/>
          </w:tcPr>
          <w:p w14:paraId="753B2265" w14:textId="32176A51" w:rsidR="006C50B3" w:rsidRPr="006C50B3" w:rsidRDefault="00CB6EE7" w:rsidP="006C50B3">
            <w:pPr>
              <w:jc w:val="right"/>
              <w:rPr>
                <w:rFonts w:ascii="Arial" w:hAnsi="Arial" w:cs="Arial"/>
                <w:color w:val="000000"/>
                <w:sz w:val="20"/>
                <w:szCs w:val="20"/>
              </w:rPr>
            </w:pPr>
            <w:r>
              <w:rPr>
                <w:rFonts w:ascii="Arial" w:hAnsi="Arial" w:cs="Arial"/>
                <w:color w:val="000000"/>
                <w:sz w:val="20"/>
                <w:szCs w:val="20"/>
              </w:rPr>
              <w:t>Ochranné pásmo VN</w:t>
            </w:r>
          </w:p>
        </w:tc>
      </w:tr>
      <w:tr w:rsidR="00E12D9F" w:rsidRPr="005A3A97" w14:paraId="5B7ABB15" w14:textId="77777777" w:rsidTr="00E12D9F">
        <w:trPr>
          <w:trHeight w:val="300"/>
        </w:trPr>
        <w:tc>
          <w:tcPr>
            <w:tcW w:w="3135" w:type="dxa"/>
            <w:vAlign w:val="center"/>
          </w:tcPr>
          <w:p w14:paraId="5E938BE4" w14:textId="1E3873BB" w:rsidR="00E12D9F" w:rsidRPr="005A3A97" w:rsidRDefault="00E12D9F" w:rsidP="00E12D9F">
            <w:pPr>
              <w:rPr>
                <w:rFonts w:ascii="Arial" w:hAnsi="Arial" w:cs="Arial"/>
                <w:b/>
                <w:bCs/>
                <w:sz w:val="20"/>
                <w:szCs w:val="20"/>
              </w:rPr>
            </w:pPr>
            <w:r w:rsidRPr="00CB6EE7">
              <w:rPr>
                <w:rFonts w:ascii="Arial" w:hAnsi="Arial" w:cs="Arial"/>
                <w:b/>
                <w:bCs/>
                <w:sz w:val="20"/>
                <w:szCs w:val="20"/>
              </w:rPr>
              <w:t>Katastrální území</w:t>
            </w:r>
          </w:p>
        </w:tc>
        <w:tc>
          <w:tcPr>
            <w:tcW w:w="5927" w:type="dxa"/>
            <w:noWrap/>
            <w:vAlign w:val="center"/>
          </w:tcPr>
          <w:p w14:paraId="5D6A8B9C" w14:textId="32835D4C" w:rsidR="00E12D9F" w:rsidRPr="006C50B3" w:rsidRDefault="00E12D9F" w:rsidP="00E12D9F">
            <w:pPr>
              <w:jc w:val="right"/>
              <w:rPr>
                <w:rFonts w:ascii="Arial" w:hAnsi="Arial" w:cs="Arial"/>
                <w:color w:val="000000"/>
                <w:sz w:val="20"/>
                <w:szCs w:val="20"/>
              </w:rPr>
            </w:pPr>
          </w:p>
        </w:tc>
      </w:tr>
      <w:tr w:rsidR="004B5A23" w:rsidRPr="005A3A97" w14:paraId="5248972C" w14:textId="77777777" w:rsidTr="00E12D9F">
        <w:trPr>
          <w:trHeight w:val="300"/>
        </w:trPr>
        <w:tc>
          <w:tcPr>
            <w:tcW w:w="3135" w:type="dxa"/>
            <w:vAlign w:val="center"/>
          </w:tcPr>
          <w:p w14:paraId="260DC0D2" w14:textId="02B9EA5D" w:rsidR="004B5A23" w:rsidRPr="005A3A97" w:rsidRDefault="004B5A23" w:rsidP="004B5A23">
            <w:pPr>
              <w:rPr>
                <w:rFonts w:ascii="Arial" w:hAnsi="Arial" w:cs="Arial"/>
                <w:b/>
                <w:bCs/>
                <w:sz w:val="20"/>
                <w:szCs w:val="20"/>
              </w:rPr>
            </w:pPr>
            <w:r w:rsidRPr="00CB6EE7">
              <w:rPr>
                <w:rFonts w:ascii="Arial" w:hAnsi="Arial" w:cs="Arial"/>
                <w:b/>
                <w:bCs/>
                <w:sz w:val="20"/>
                <w:szCs w:val="20"/>
              </w:rPr>
              <w:t>Program opatření</w:t>
            </w:r>
          </w:p>
        </w:tc>
        <w:tc>
          <w:tcPr>
            <w:tcW w:w="5927" w:type="dxa"/>
            <w:noWrap/>
            <w:vAlign w:val="center"/>
          </w:tcPr>
          <w:p w14:paraId="78AAFA13" w14:textId="5D7D3ED8" w:rsidR="004B5A23" w:rsidRPr="006C50B3" w:rsidRDefault="004B5A23" w:rsidP="004B5A23">
            <w:pPr>
              <w:jc w:val="right"/>
              <w:rPr>
                <w:rFonts w:ascii="Arial" w:hAnsi="Arial" w:cs="Arial"/>
                <w:color w:val="000000"/>
                <w:sz w:val="20"/>
                <w:szCs w:val="20"/>
              </w:rPr>
            </w:pPr>
          </w:p>
        </w:tc>
      </w:tr>
      <w:tr w:rsidR="004B5A23" w:rsidRPr="005A3A97" w14:paraId="280F395F" w14:textId="77777777" w:rsidTr="00E12D9F">
        <w:trPr>
          <w:trHeight w:val="300"/>
        </w:trPr>
        <w:tc>
          <w:tcPr>
            <w:tcW w:w="3135" w:type="dxa"/>
            <w:vAlign w:val="center"/>
            <w:hideMark/>
          </w:tcPr>
          <w:p w14:paraId="72365C26" w14:textId="0A261C42" w:rsidR="004B5A23" w:rsidRPr="005A3A97" w:rsidRDefault="004B5A23" w:rsidP="004B5A23">
            <w:pPr>
              <w:rPr>
                <w:rFonts w:ascii="Arial" w:hAnsi="Arial" w:cs="Arial"/>
                <w:b/>
                <w:bCs/>
                <w:sz w:val="20"/>
                <w:szCs w:val="20"/>
              </w:rPr>
            </w:pPr>
            <w:r w:rsidRPr="005A3A97">
              <w:rPr>
                <w:rFonts w:ascii="Arial" w:hAnsi="Arial" w:cs="Arial"/>
                <w:b/>
                <w:bCs/>
                <w:sz w:val="20"/>
                <w:szCs w:val="20"/>
              </w:rPr>
              <w:t>Typ opatření</w:t>
            </w:r>
          </w:p>
        </w:tc>
        <w:tc>
          <w:tcPr>
            <w:tcW w:w="5927" w:type="dxa"/>
            <w:noWrap/>
            <w:vAlign w:val="center"/>
          </w:tcPr>
          <w:p w14:paraId="2A7A11F2" w14:textId="45283984" w:rsidR="004B5A23" w:rsidRPr="006C50B3" w:rsidRDefault="004B5A23" w:rsidP="004B5A23">
            <w:pPr>
              <w:jc w:val="right"/>
              <w:rPr>
                <w:rFonts w:ascii="Arial" w:hAnsi="Arial" w:cs="Arial"/>
                <w:sz w:val="20"/>
                <w:szCs w:val="20"/>
              </w:rPr>
            </w:pPr>
            <w:r w:rsidRPr="006C50B3">
              <w:rPr>
                <w:rFonts w:ascii="Arial" w:hAnsi="Arial" w:cs="Arial"/>
                <w:color w:val="000000"/>
                <w:sz w:val="20"/>
                <w:szCs w:val="20"/>
              </w:rPr>
              <w:t>doplňkové</w:t>
            </w:r>
          </w:p>
        </w:tc>
      </w:tr>
      <w:tr w:rsidR="00E12D9F" w:rsidRPr="005A3A97" w14:paraId="3CCACA67" w14:textId="77777777" w:rsidTr="00E12D9F">
        <w:trPr>
          <w:trHeight w:val="300"/>
        </w:trPr>
        <w:tc>
          <w:tcPr>
            <w:tcW w:w="3135" w:type="dxa"/>
            <w:vAlign w:val="center"/>
            <w:hideMark/>
          </w:tcPr>
          <w:p w14:paraId="6B18BDC9" w14:textId="2ECF1177" w:rsidR="00E12D9F" w:rsidRPr="005A3A97" w:rsidRDefault="00E12D9F" w:rsidP="00E12D9F">
            <w:pPr>
              <w:rPr>
                <w:rFonts w:ascii="Arial" w:hAnsi="Arial" w:cs="Arial"/>
                <w:b/>
                <w:bCs/>
                <w:sz w:val="20"/>
                <w:szCs w:val="20"/>
              </w:rPr>
            </w:pPr>
            <w:r w:rsidRPr="005A3A97">
              <w:rPr>
                <w:rFonts w:ascii="Arial" w:hAnsi="Arial" w:cs="Arial"/>
                <w:b/>
                <w:bCs/>
                <w:sz w:val="20"/>
                <w:szCs w:val="20"/>
              </w:rPr>
              <w:t>Podtyp opatření</w:t>
            </w:r>
          </w:p>
        </w:tc>
        <w:tc>
          <w:tcPr>
            <w:tcW w:w="5927" w:type="dxa"/>
            <w:noWrap/>
            <w:vAlign w:val="center"/>
          </w:tcPr>
          <w:p w14:paraId="2F35C4C7" w14:textId="0BB24A66" w:rsidR="00E12D9F" w:rsidRPr="006C50B3" w:rsidRDefault="00E12D9F" w:rsidP="00E12D9F">
            <w:pPr>
              <w:jc w:val="right"/>
              <w:rPr>
                <w:rFonts w:ascii="Arial" w:hAnsi="Arial" w:cs="Arial"/>
                <w:sz w:val="20"/>
                <w:szCs w:val="20"/>
              </w:rPr>
            </w:pPr>
            <w:r w:rsidRPr="006C50B3">
              <w:rPr>
                <w:rFonts w:ascii="Arial" w:hAnsi="Arial" w:cs="Arial"/>
                <w:color w:val="000000"/>
                <w:sz w:val="20"/>
                <w:szCs w:val="20"/>
              </w:rPr>
              <w:t>-</w:t>
            </w:r>
          </w:p>
        </w:tc>
      </w:tr>
      <w:tr w:rsidR="00E12D9F" w:rsidRPr="005A3A97" w14:paraId="1CD15177" w14:textId="77777777" w:rsidTr="00E12D9F">
        <w:trPr>
          <w:trHeight w:val="300"/>
        </w:trPr>
        <w:tc>
          <w:tcPr>
            <w:tcW w:w="3135" w:type="dxa"/>
            <w:shd w:val="clear" w:color="auto" w:fill="DEEAF6" w:themeFill="accent5" w:themeFillTint="33"/>
            <w:vAlign w:val="center"/>
            <w:hideMark/>
          </w:tcPr>
          <w:p w14:paraId="4AC3AF87" w14:textId="0ABB06CB" w:rsidR="00E12D9F" w:rsidRPr="005A3A97" w:rsidRDefault="00E12D9F" w:rsidP="00E12D9F">
            <w:pPr>
              <w:rPr>
                <w:rFonts w:ascii="Arial" w:hAnsi="Arial" w:cs="Arial"/>
                <w:b/>
                <w:bCs/>
                <w:sz w:val="20"/>
                <w:szCs w:val="20"/>
              </w:rPr>
            </w:pPr>
            <w:r w:rsidRPr="005A3A97">
              <w:rPr>
                <w:rFonts w:ascii="Arial" w:hAnsi="Arial" w:cs="Arial"/>
                <w:b/>
                <w:bCs/>
                <w:sz w:val="20"/>
                <w:szCs w:val="20"/>
              </w:rPr>
              <w:t>Typ listu opatření</w:t>
            </w:r>
          </w:p>
        </w:tc>
        <w:tc>
          <w:tcPr>
            <w:tcW w:w="5927" w:type="dxa"/>
            <w:shd w:val="clear" w:color="auto" w:fill="DEEAF6" w:themeFill="accent5" w:themeFillTint="33"/>
            <w:noWrap/>
            <w:vAlign w:val="center"/>
            <w:hideMark/>
          </w:tcPr>
          <w:p w14:paraId="5031AD47" w14:textId="23740082" w:rsidR="00E12D9F" w:rsidRPr="006C50B3" w:rsidRDefault="00E12D9F" w:rsidP="00E12D9F">
            <w:pPr>
              <w:jc w:val="right"/>
              <w:rPr>
                <w:rFonts w:ascii="Arial" w:hAnsi="Arial" w:cs="Arial"/>
                <w:b/>
                <w:sz w:val="20"/>
                <w:szCs w:val="20"/>
              </w:rPr>
            </w:pPr>
            <w:r w:rsidRPr="006C50B3">
              <w:rPr>
                <w:rFonts w:ascii="Arial" w:hAnsi="Arial" w:cs="Arial"/>
                <w:b/>
                <w:color w:val="000000"/>
                <w:sz w:val="20"/>
                <w:szCs w:val="20"/>
              </w:rPr>
              <w:t>A</w:t>
            </w:r>
          </w:p>
        </w:tc>
      </w:tr>
      <w:tr w:rsidR="000F05E9" w:rsidRPr="005A3A97" w14:paraId="0DE6DEC7" w14:textId="77777777" w:rsidTr="00E12D9F">
        <w:trPr>
          <w:trHeight w:val="300"/>
        </w:trPr>
        <w:tc>
          <w:tcPr>
            <w:tcW w:w="3135" w:type="dxa"/>
            <w:vAlign w:val="center"/>
            <w:hideMark/>
          </w:tcPr>
          <w:p w14:paraId="252EFF73" w14:textId="520D6009" w:rsidR="000F05E9" w:rsidRPr="005A3A97" w:rsidRDefault="000F05E9" w:rsidP="000F05E9">
            <w:pPr>
              <w:rPr>
                <w:rFonts w:ascii="Arial" w:hAnsi="Arial" w:cs="Arial"/>
                <w:b/>
                <w:bCs/>
                <w:sz w:val="20"/>
                <w:szCs w:val="20"/>
              </w:rPr>
            </w:pPr>
            <w:r w:rsidRPr="005A3A97">
              <w:rPr>
                <w:rFonts w:ascii="Arial" w:hAnsi="Arial" w:cs="Arial"/>
                <w:b/>
                <w:bCs/>
                <w:sz w:val="20"/>
                <w:szCs w:val="20"/>
              </w:rPr>
              <w:t>Vliv 1</w:t>
            </w:r>
          </w:p>
        </w:tc>
        <w:tc>
          <w:tcPr>
            <w:tcW w:w="5927" w:type="dxa"/>
            <w:noWrap/>
            <w:vAlign w:val="center"/>
            <w:hideMark/>
          </w:tcPr>
          <w:p w14:paraId="170AA19E" w14:textId="7736E79A" w:rsidR="000F05E9" w:rsidRPr="006C50B3" w:rsidRDefault="000F05E9" w:rsidP="000F05E9">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0F05E9" w:rsidRPr="005A3A97" w14:paraId="003A537D" w14:textId="77777777" w:rsidTr="00E12D9F">
        <w:trPr>
          <w:trHeight w:val="300"/>
        </w:trPr>
        <w:tc>
          <w:tcPr>
            <w:tcW w:w="3135" w:type="dxa"/>
            <w:vAlign w:val="center"/>
            <w:hideMark/>
          </w:tcPr>
          <w:p w14:paraId="6CFD2A7E" w14:textId="3CBB333F" w:rsidR="000F05E9" w:rsidRPr="005A3A97" w:rsidRDefault="000F05E9" w:rsidP="000F05E9">
            <w:pPr>
              <w:rPr>
                <w:rFonts w:ascii="Arial" w:hAnsi="Arial" w:cs="Arial"/>
                <w:b/>
                <w:bCs/>
                <w:sz w:val="20"/>
                <w:szCs w:val="20"/>
              </w:rPr>
            </w:pPr>
            <w:r w:rsidRPr="005A3A97">
              <w:rPr>
                <w:rFonts w:ascii="Arial" w:hAnsi="Arial" w:cs="Arial"/>
                <w:b/>
                <w:bCs/>
                <w:sz w:val="20"/>
                <w:szCs w:val="20"/>
              </w:rPr>
              <w:t>Vliv 2</w:t>
            </w:r>
          </w:p>
        </w:tc>
        <w:tc>
          <w:tcPr>
            <w:tcW w:w="5927" w:type="dxa"/>
            <w:noWrap/>
            <w:vAlign w:val="center"/>
            <w:hideMark/>
          </w:tcPr>
          <w:p w14:paraId="47541870" w14:textId="276E6434" w:rsidR="000F05E9" w:rsidRPr="006C50B3" w:rsidRDefault="0089250E" w:rsidP="000F05E9">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0F05E9" w:rsidRPr="005A3A97" w14:paraId="294A1391" w14:textId="77777777" w:rsidTr="00E12D9F">
        <w:trPr>
          <w:trHeight w:val="180"/>
        </w:trPr>
        <w:tc>
          <w:tcPr>
            <w:tcW w:w="3135" w:type="dxa"/>
            <w:vAlign w:val="center"/>
            <w:hideMark/>
          </w:tcPr>
          <w:p w14:paraId="58A18ADF" w14:textId="7192B252" w:rsidR="000F05E9" w:rsidRPr="005A3A97" w:rsidRDefault="000F05E9" w:rsidP="000F05E9">
            <w:pPr>
              <w:rPr>
                <w:rFonts w:ascii="Arial" w:hAnsi="Arial" w:cs="Arial"/>
                <w:b/>
                <w:bCs/>
                <w:sz w:val="20"/>
                <w:szCs w:val="20"/>
              </w:rPr>
            </w:pPr>
            <w:r w:rsidRPr="005A3A97">
              <w:rPr>
                <w:rFonts w:ascii="Arial" w:hAnsi="Arial" w:cs="Arial"/>
                <w:b/>
                <w:bCs/>
                <w:sz w:val="20"/>
                <w:szCs w:val="20"/>
              </w:rPr>
              <w:t>Klíčový typ opatření 1</w:t>
            </w:r>
          </w:p>
        </w:tc>
        <w:tc>
          <w:tcPr>
            <w:tcW w:w="5927" w:type="dxa"/>
            <w:vAlign w:val="center"/>
            <w:hideMark/>
          </w:tcPr>
          <w:p w14:paraId="48596A26" w14:textId="4C7061AA" w:rsidR="000F05E9" w:rsidRPr="006C50B3" w:rsidRDefault="000F05E9" w:rsidP="000F05E9">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0F05E9" w:rsidRPr="005A3A97" w14:paraId="58DD7230" w14:textId="77777777" w:rsidTr="00E12D9F">
        <w:trPr>
          <w:trHeight w:val="158"/>
        </w:trPr>
        <w:tc>
          <w:tcPr>
            <w:tcW w:w="3135" w:type="dxa"/>
            <w:vAlign w:val="center"/>
            <w:hideMark/>
          </w:tcPr>
          <w:p w14:paraId="5D1C67CC" w14:textId="063AEB51" w:rsidR="000F05E9" w:rsidRPr="005A3A97" w:rsidRDefault="000F05E9" w:rsidP="000F05E9">
            <w:pPr>
              <w:rPr>
                <w:rFonts w:ascii="Arial" w:hAnsi="Arial" w:cs="Arial"/>
                <w:b/>
                <w:bCs/>
                <w:sz w:val="20"/>
                <w:szCs w:val="20"/>
              </w:rPr>
            </w:pPr>
            <w:r w:rsidRPr="00CB6EE7">
              <w:rPr>
                <w:rFonts w:ascii="Arial" w:hAnsi="Arial" w:cs="Arial"/>
                <w:b/>
                <w:bCs/>
                <w:sz w:val="20"/>
                <w:szCs w:val="20"/>
              </w:rPr>
              <w:t>Klíčový typ opatření 2</w:t>
            </w:r>
          </w:p>
        </w:tc>
        <w:tc>
          <w:tcPr>
            <w:tcW w:w="5927" w:type="dxa"/>
            <w:noWrap/>
            <w:vAlign w:val="center"/>
            <w:hideMark/>
          </w:tcPr>
          <w:p w14:paraId="25C6DB72" w14:textId="446EE32C" w:rsidR="000F05E9" w:rsidRPr="006C50B3" w:rsidRDefault="000F05E9" w:rsidP="000F05E9">
            <w:pPr>
              <w:jc w:val="right"/>
              <w:rPr>
                <w:rFonts w:ascii="Arial" w:hAnsi="Arial" w:cs="Arial"/>
                <w:sz w:val="20"/>
                <w:szCs w:val="20"/>
              </w:rPr>
            </w:pPr>
          </w:p>
        </w:tc>
      </w:tr>
      <w:tr w:rsidR="000F05E9" w:rsidRPr="005A3A97" w14:paraId="25B80A3A" w14:textId="77777777" w:rsidTr="00E12D9F">
        <w:trPr>
          <w:trHeight w:val="300"/>
        </w:trPr>
        <w:tc>
          <w:tcPr>
            <w:tcW w:w="3135" w:type="dxa"/>
            <w:vAlign w:val="center"/>
            <w:hideMark/>
          </w:tcPr>
          <w:p w14:paraId="42728A1B" w14:textId="7F1D1A38" w:rsidR="000F05E9" w:rsidRPr="005A3A97" w:rsidRDefault="000F05E9" w:rsidP="000F05E9">
            <w:pPr>
              <w:rPr>
                <w:rFonts w:ascii="Arial" w:hAnsi="Arial" w:cs="Arial"/>
                <w:b/>
                <w:bCs/>
                <w:sz w:val="20"/>
                <w:szCs w:val="20"/>
              </w:rPr>
            </w:pPr>
            <w:r w:rsidRPr="005A3A97">
              <w:rPr>
                <w:rFonts w:ascii="Arial" w:hAnsi="Arial" w:cs="Arial"/>
                <w:b/>
                <w:bCs/>
                <w:sz w:val="20"/>
                <w:szCs w:val="20"/>
              </w:rPr>
              <w:t>Ukazatel a stav vodního útvaru 1</w:t>
            </w:r>
          </w:p>
        </w:tc>
        <w:tc>
          <w:tcPr>
            <w:tcW w:w="5927" w:type="dxa"/>
            <w:noWrap/>
            <w:vAlign w:val="center"/>
            <w:hideMark/>
          </w:tcPr>
          <w:p w14:paraId="3F291283" w14:textId="02FEB1F9" w:rsidR="000F05E9" w:rsidRPr="006C50B3" w:rsidRDefault="000F05E9" w:rsidP="000F05E9">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0F05E9" w:rsidRPr="005A3A97" w14:paraId="4BC153BA" w14:textId="77777777" w:rsidTr="00E12D9F">
        <w:trPr>
          <w:trHeight w:val="300"/>
        </w:trPr>
        <w:tc>
          <w:tcPr>
            <w:tcW w:w="3135" w:type="dxa"/>
            <w:vAlign w:val="center"/>
            <w:hideMark/>
          </w:tcPr>
          <w:p w14:paraId="206D165C" w14:textId="44210654" w:rsidR="000F05E9" w:rsidRPr="005A3A97" w:rsidRDefault="000F05E9" w:rsidP="000F05E9">
            <w:pPr>
              <w:rPr>
                <w:rFonts w:ascii="Arial" w:hAnsi="Arial" w:cs="Arial"/>
                <w:b/>
                <w:bCs/>
                <w:sz w:val="20"/>
                <w:szCs w:val="20"/>
              </w:rPr>
            </w:pPr>
            <w:r w:rsidRPr="005A3A97">
              <w:rPr>
                <w:rFonts w:ascii="Arial" w:hAnsi="Arial" w:cs="Arial"/>
                <w:b/>
                <w:bCs/>
                <w:sz w:val="20"/>
                <w:szCs w:val="20"/>
              </w:rPr>
              <w:t>Ukazatel a stav vodního útvaru 2</w:t>
            </w:r>
          </w:p>
        </w:tc>
        <w:tc>
          <w:tcPr>
            <w:tcW w:w="5927" w:type="dxa"/>
            <w:noWrap/>
            <w:vAlign w:val="center"/>
            <w:hideMark/>
          </w:tcPr>
          <w:p w14:paraId="13FF7F3F" w14:textId="5BDB0255" w:rsidR="000F05E9" w:rsidRPr="006C50B3" w:rsidRDefault="000F05E9" w:rsidP="000F05E9">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E12D9F" w:rsidRPr="005A3A97" w14:paraId="1E8AF9E0" w14:textId="77777777" w:rsidTr="005618EF">
        <w:trPr>
          <w:trHeight w:val="300"/>
        </w:trPr>
        <w:tc>
          <w:tcPr>
            <w:tcW w:w="3135" w:type="dxa"/>
            <w:shd w:val="clear" w:color="auto" w:fill="FFFFFF" w:themeFill="background1"/>
            <w:vAlign w:val="center"/>
            <w:hideMark/>
          </w:tcPr>
          <w:p w14:paraId="52B5D71E" w14:textId="27A539B3" w:rsidR="00E12D9F" w:rsidRPr="005A3A97" w:rsidRDefault="00DF59AC" w:rsidP="00E12D9F">
            <w:pPr>
              <w:rPr>
                <w:rFonts w:ascii="Arial" w:hAnsi="Arial" w:cs="Arial"/>
                <w:b/>
                <w:bCs/>
                <w:sz w:val="20"/>
                <w:szCs w:val="20"/>
              </w:rPr>
            </w:pPr>
            <w:r w:rsidRPr="00CB6EE7">
              <w:rPr>
                <w:rFonts w:ascii="Arial" w:hAnsi="Arial" w:cs="Arial"/>
                <w:b/>
                <w:bCs/>
                <w:sz w:val="20"/>
                <w:szCs w:val="20"/>
              </w:rPr>
              <w:drawing>
                <wp:anchor distT="0" distB="0" distL="114300" distR="114300" simplePos="0" relativeHeight="251688960" behindDoc="1" locked="0" layoutInCell="1" allowOverlap="1" wp14:anchorId="4BFF400B" wp14:editId="00BD5B7B">
                  <wp:simplePos x="0" y="0"/>
                  <wp:positionH relativeFrom="page">
                    <wp:posOffset>-855345</wp:posOffset>
                  </wp:positionH>
                  <wp:positionV relativeFrom="paragraph">
                    <wp:posOffset>44450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D9F" w:rsidRPr="005A3A97">
              <w:rPr>
                <w:rFonts w:ascii="Arial" w:hAnsi="Arial" w:cs="Arial"/>
                <w:b/>
                <w:bCs/>
                <w:sz w:val="20"/>
                <w:szCs w:val="20"/>
              </w:rPr>
              <w:t>Ukazatel a stav vodního útvaru 3</w:t>
            </w:r>
          </w:p>
        </w:tc>
        <w:tc>
          <w:tcPr>
            <w:tcW w:w="5927" w:type="dxa"/>
            <w:shd w:val="clear" w:color="auto" w:fill="FFFFFF" w:themeFill="background1"/>
            <w:noWrap/>
            <w:vAlign w:val="center"/>
          </w:tcPr>
          <w:p w14:paraId="250A7DDB" w14:textId="6083637F" w:rsidR="00E12D9F" w:rsidRPr="006C50B3" w:rsidRDefault="00E12D9F" w:rsidP="00E12D9F">
            <w:pPr>
              <w:jc w:val="right"/>
              <w:rPr>
                <w:rFonts w:ascii="Arial" w:hAnsi="Arial" w:cs="Arial"/>
                <w:sz w:val="20"/>
                <w:szCs w:val="20"/>
              </w:rPr>
            </w:pPr>
          </w:p>
        </w:tc>
      </w:tr>
      <w:tr w:rsidR="00E12D9F" w:rsidRPr="005A3A97" w14:paraId="675B8413" w14:textId="77777777" w:rsidTr="005618EF">
        <w:trPr>
          <w:trHeight w:val="300"/>
        </w:trPr>
        <w:tc>
          <w:tcPr>
            <w:tcW w:w="3135" w:type="dxa"/>
            <w:shd w:val="clear" w:color="auto" w:fill="FFFFFF" w:themeFill="background1"/>
            <w:vAlign w:val="center"/>
            <w:hideMark/>
          </w:tcPr>
          <w:p w14:paraId="03F73513" w14:textId="446EAB0F" w:rsidR="00E12D9F" w:rsidRPr="005A3A97" w:rsidRDefault="00E12D9F" w:rsidP="00E12D9F">
            <w:pPr>
              <w:rPr>
                <w:rFonts w:ascii="Arial" w:hAnsi="Arial" w:cs="Arial"/>
                <w:b/>
                <w:bCs/>
                <w:sz w:val="20"/>
                <w:szCs w:val="20"/>
              </w:rPr>
            </w:pPr>
            <w:r w:rsidRPr="005A3A97">
              <w:rPr>
                <w:rFonts w:ascii="Arial" w:hAnsi="Arial" w:cs="Arial"/>
                <w:b/>
                <w:bCs/>
                <w:sz w:val="20"/>
                <w:szCs w:val="20"/>
              </w:rPr>
              <w:t>Nositel opatření</w:t>
            </w:r>
          </w:p>
        </w:tc>
        <w:tc>
          <w:tcPr>
            <w:tcW w:w="5927" w:type="dxa"/>
            <w:shd w:val="clear" w:color="auto" w:fill="FFFFFF" w:themeFill="background1"/>
            <w:noWrap/>
            <w:vAlign w:val="center"/>
            <w:hideMark/>
          </w:tcPr>
          <w:p w14:paraId="3DBBC403" w14:textId="22A09A40" w:rsidR="00E12D9F" w:rsidRPr="006C50B3" w:rsidRDefault="006D1A12" w:rsidP="00E12D9F">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E12D9F" w:rsidRPr="005A3A97" w14:paraId="4E5FD8C4" w14:textId="77777777" w:rsidTr="005618EF">
        <w:trPr>
          <w:trHeight w:val="300"/>
        </w:trPr>
        <w:tc>
          <w:tcPr>
            <w:tcW w:w="3135" w:type="dxa"/>
            <w:shd w:val="clear" w:color="auto" w:fill="FFFFFF" w:themeFill="background1"/>
            <w:vAlign w:val="center"/>
            <w:hideMark/>
          </w:tcPr>
          <w:p w14:paraId="3CE6B6B4" w14:textId="261CD1E8" w:rsidR="00E12D9F" w:rsidRPr="005A3A97" w:rsidRDefault="00E12D9F" w:rsidP="00E12D9F">
            <w:pPr>
              <w:rPr>
                <w:rFonts w:ascii="Arial" w:hAnsi="Arial" w:cs="Arial"/>
                <w:b/>
                <w:bCs/>
                <w:sz w:val="20"/>
                <w:szCs w:val="20"/>
              </w:rPr>
            </w:pPr>
            <w:r w:rsidRPr="005A3A97">
              <w:rPr>
                <w:rFonts w:ascii="Arial" w:hAnsi="Arial" w:cs="Arial"/>
                <w:b/>
                <w:bCs/>
                <w:sz w:val="20"/>
                <w:szCs w:val="20"/>
              </w:rPr>
              <w:t>Partnerská organizace</w:t>
            </w:r>
          </w:p>
        </w:tc>
        <w:tc>
          <w:tcPr>
            <w:tcW w:w="5927" w:type="dxa"/>
            <w:shd w:val="clear" w:color="auto" w:fill="FFFFFF" w:themeFill="background1"/>
            <w:noWrap/>
            <w:vAlign w:val="center"/>
            <w:hideMark/>
          </w:tcPr>
          <w:p w14:paraId="79FBDD25" w14:textId="16AD9D8A" w:rsidR="00E12D9F" w:rsidRPr="006C50B3" w:rsidRDefault="00E12D9F" w:rsidP="00E12D9F">
            <w:pPr>
              <w:jc w:val="right"/>
              <w:rPr>
                <w:rFonts w:ascii="Arial" w:hAnsi="Arial" w:cs="Arial"/>
                <w:sz w:val="20"/>
                <w:szCs w:val="20"/>
              </w:rPr>
            </w:pPr>
            <w:r w:rsidRPr="006C50B3">
              <w:rPr>
                <w:rFonts w:ascii="Arial" w:hAnsi="Arial" w:cs="Arial"/>
                <w:color w:val="000000"/>
                <w:sz w:val="20"/>
                <w:szCs w:val="20"/>
              </w:rPr>
              <w:t> </w:t>
            </w:r>
          </w:p>
        </w:tc>
      </w:tr>
      <w:tr w:rsidR="00E12D9F" w:rsidRPr="005A3A97" w14:paraId="4E1E59C1" w14:textId="77777777" w:rsidTr="005618EF">
        <w:trPr>
          <w:trHeight w:val="300"/>
        </w:trPr>
        <w:tc>
          <w:tcPr>
            <w:tcW w:w="3135" w:type="dxa"/>
            <w:shd w:val="clear" w:color="auto" w:fill="FFFFFF" w:themeFill="background1"/>
            <w:vAlign w:val="center"/>
            <w:hideMark/>
          </w:tcPr>
          <w:p w14:paraId="4E0BA8A6" w14:textId="00CA6BD5" w:rsidR="00E12D9F" w:rsidRPr="005A3A97" w:rsidRDefault="00E12D9F" w:rsidP="00E12D9F">
            <w:pPr>
              <w:rPr>
                <w:rFonts w:ascii="Arial" w:hAnsi="Arial" w:cs="Arial"/>
                <w:b/>
                <w:bCs/>
                <w:sz w:val="20"/>
                <w:szCs w:val="20"/>
              </w:rPr>
            </w:pPr>
            <w:r w:rsidRPr="005A3A97">
              <w:rPr>
                <w:rFonts w:ascii="Arial" w:hAnsi="Arial" w:cs="Arial"/>
                <w:b/>
                <w:bCs/>
                <w:sz w:val="20"/>
                <w:szCs w:val="20"/>
              </w:rPr>
              <w:t>Náklady investiční [tis. Kč]</w:t>
            </w:r>
          </w:p>
        </w:tc>
        <w:tc>
          <w:tcPr>
            <w:tcW w:w="5927" w:type="dxa"/>
            <w:shd w:val="clear" w:color="auto" w:fill="FFFFFF" w:themeFill="background1"/>
            <w:noWrap/>
            <w:vAlign w:val="center"/>
            <w:hideMark/>
          </w:tcPr>
          <w:p w14:paraId="3051D327" w14:textId="3C33BC35" w:rsidR="00E12D9F" w:rsidRPr="006C50B3" w:rsidRDefault="00E12D9F" w:rsidP="00E12D9F">
            <w:pPr>
              <w:jc w:val="right"/>
              <w:rPr>
                <w:rFonts w:ascii="Arial" w:hAnsi="Arial" w:cs="Arial"/>
                <w:sz w:val="20"/>
                <w:szCs w:val="20"/>
              </w:rPr>
            </w:pPr>
            <w:r w:rsidRPr="006C50B3">
              <w:rPr>
                <w:rFonts w:ascii="Arial" w:hAnsi="Arial" w:cs="Arial"/>
                <w:color w:val="000000"/>
                <w:sz w:val="20"/>
                <w:szCs w:val="20"/>
              </w:rPr>
              <w:t>nejsou specifikovány</w:t>
            </w:r>
          </w:p>
        </w:tc>
      </w:tr>
      <w:tr w:rsidR="001C6DB2" w:rsidRPr="005A3A97" w14:paraId="27EFAABE" w14:textId="77777777" w:rsidTr="005618EF">
        <w:trPr>
          <w:trHeight w:val="300"/>
        </w:trPr>
        <w:tc>
          <w:tcPr>
            <w:tcW w:w="3135" w:type="dxa"/>
            <w:shd w:val="clear" w:color="auto" w:fill="FFFFFF" w:themeFill="background1"/>
            <w:vAlign w:val="center"/>
            <w:hideMark/>
          </w:tcPr>
          <w:p w14:paraId="7D66321A" w14:textId="31701D56" w:rsidR="001C6DB2" w:rsidRPr="005A3A97" w:rsidRDefault="001C6DB2" w:rsidP="001C6DB2">
            <w:pPr>
              <w:rPr>
                <w:rFonts w:ascii="Arial" w:hAnsi="Arial" w:cs="Arial"/>
                <w:b/>
                <w:bCs/>
                <w:sz w:val="20"/>
                <w:szCs w:val="20"/>
              </w:rPr>
            </w:pPr>
            <w:r w:rsidRPr="005A3A97">
              <w:rPr>
                <w:rFonts w:ascii="Arial" w:hAnsi="Arial" w:cs="Arial"/>
                <w:b/>
                <w:bCs/>
                <w:sz w:val="20"/>
                <w:szCs w:val="20"/>
              </w:rPr>
              <w:t>Náklady provozní [tis. Kč/rok]</w:t>
            </w:r>
          </w:p>
        </w:tc>
        <w:tc>
          <w:tcPr>
            <w:tcW w:w="5927" w:type="dxa"/>
            <w:shd w:val="clear" w:color="auto" w:fill="FFFFFF" w:themeFill="background1"/>
            <w:noWrap/>
            <w:vAlign w:val="center"/>
            <w:hideMark/>
          </w:tcPr>
          <w:p w14:paraId="549D0C5A" w14:textId="56ADB27E" w:rsidR="001C6DB2" w:rsidRPr="006C50B3" w:rsidRDefault="001C6DB2" w:rsidP="001C6DB2">
            <w:pPr>
              <w:jc w:val="right"/>
              <w:rPr>
                <w:rFonts w:ascii="Arial" w:hAnsi="Arial" w:cs="Arial"/>
                <w:sz w:val="20"/>
                <w:szCs w:val="20"/>
              </w:rPr>
            </w:pPr>
          </w:p>
        </w:tc>
      </w:tr>
      <w:tr w:rsidR="001C6DB2" w:rsidRPr="005A3A97" w14:paraId="1D412B31" w14:textId="77777777" w:rsidTr="005618EF">
        <w:trPr>
          <w:trHeight w:val="300"/>
        </w:trPr>
        <w:tc>
          <w:tcPr>
            <w:tcW w:w="3135" w:type="dxa"/>
            <w:shd w:val="clear" w:color="auto" w:fill="FFFFFF" w:themeFill="background1"/>
            <w:vAlign w:val="center"/>
            <w:hideMark/>
          </w:tcPr>
          <w:p w14:paraId="307610E4" w14:textId="3DD82236" w:rsidR="001C6DB2" w:rsidRPr="005A3A97" w:rsidRDefault="001C6DB2" w:rsidP="001C6DB2">
            <w:pPr>
              <w:rPr>
                <w:rFonts w:ascii="Arial" w:hAnsi="Arial" w:cs="Arial"/>
                <w:b/>
                <w:bCs/>
                <w:sz w:val="20"/>
                <w:szCs w:val="20"/>
              </w:rPr>
            </w:pPr>
            <w:r w:rsidRPr="005A3A97">
              <w:rPr>
                <w:rFonts w:ascii="Arial" w:hAnsi="Arial" w:cs="Arial"/>
                <w:b/>
                <w:bCs/>
                <w:sz w:val="20"/>
                <w:szCs w:val="20"/>
              </w:rPr>
              <w:t>Způsob financování</w:t>
            </w:r>
          </w:p>
        </w:tc>
        <w:tc>
          <w:tcPr>
            <w:tcW w:w="5927" w:type="dxa"/>
            <w:shd w:val="clear" w:color="auto" w:fill="FFFFFF" w:themeFill="background1"/>
            <w:noWrap/>
            <w:vAlign w:val="center"/>
          </w:tcPr>
          <w:p w14:paraId="3C72DAD0" w14:textId="1FD6E504" w:rsidR="001C6DB2" w:rsidRPr="006C50B3" w:rsidRDefault="001C6DB2" w:rsidP="001C6DB2">
            <w:pPr>
              <w:jc w:val="right"/>
              <w:rPr>
                <w:rFonts w:ascii="Arial" w:hAnsi="Arial" w:cs="Arial"/>
                <w:sz w:val="20"/>
                <w:szCs w:val="20"/>
              </w:rPr>
            </w:pPr>
          </w:p>
        </w:tc>
      </w:tr>
      <w:tr w:rsidR="001C6DB2" w:rsidRPr="005A3A97" w14:paraId="4009B790" w14:textId="77777777" w:rsidTr="005618EF">
        <w:trPr>
          <w:trHeight w:val="300"/>
        </w:trPr>
        <w:tc>
          <w:tcPr>
            <w:tcW w:w="3135" w:type="dxa"/>
            <w:shd w:val="clear" w:color="auto" w:fill="FFFFFF" w:themeFill="background1"/>
            <w:vAlign w:val="center"/>
            <w:hideMark/>
          </w:tcPr>
          <w:p w14:paraId="6822B12B" w14:textId="77777777" w:rsidR="001C6DB2" w:rsidRPr="005A3A97" w:rsidRDefault="001C6DB2" w:rsidP="001C6DB2">
            <w:pPr>
              <w:rPr>
                <w:rFonts w:ascii="Arial" w:hAnsi="Arial" w:cs="Arial"/>
                <w:b/>
                <w:bCs/>
                <w:sz w:val="20"/>
                <w:szCs w:val="20"/>
              </w:rPr>
            </w:pPr>
            <w:r w:rsidRPr="005A3A97">
              <w:rPr>
                <w:rFonts w:ascii="Arial" w:hAnsi="Arial" w:cs="Arial"/>
                <w:b/>
                <w:bCs/>
                <w:sz w:val="20"/>
                <w:szCs w:val="20"/>
              </w:rPr>
              <w:t>Financování z fondů EU</w:t>
            </w:r>
          </w:p>
        </w:tc>
        <w:tc>
          <w:tcPr>
            <w:tcW w:w="5927" w:type="dxa"/>
            <w:shd w:val="clear" w:color="auto" w:fill="FFFFFF" w:themeFill="background1"/>
            <w:noWrap/>
            <w:vAlign w:val="center"/>
          </w:tcPr>
          <w:p w14:paraId="15F3AB92" w14:textId="121C922A" w:rsidR="001C6DB2" w:rsidRPr="006C50B3" w:rsidRDefault="001C6DB2" w:rsidP="001C6DB2">
            <w:pPr>
              <w:jc w:val="right"/>
              <w:rPr>
                <w:rFonts w:ascii="Arial" w:hAnsi="Arial" w:cs="Arial"/>
                <w:sz w:val="20"/>
                <w:szCs w:val="20"/>
              </w:rPr>
            </w:pPr>
          </w:p>
        </w:tc>
      </w:tr>
      <w:tr w:rsidR="006C50B3" w:rsidRPr="005A3A97" w14:paraId="0281C822" w14:textId="77777777" w:rsidTr="005618EF">
        <w:trPr>
          <w:trHeight w:val="300"/>
        </w:trPr>
        <w:tc>
          <w:tcPr>
            <w:tcW w:w="3135" w:type="dxa"/>
            <w:shd w:val="clear" w:color="auto" w:fill="FFFFFF" w:themeFill="background1"/>
            <w:vAlign w:val="center"/>
            <w:hideMark/>
          </w:tcPr>
          <w:p w14:paraId="4FD3D9A4" w14:textId="77777777" w:rsidR="006C50B3" w:rsidRPr="005A3A97" w:rsidRDefault="006C50B3" w:rsidP="006C50B3">
            <w:pPr>
              <w:rPr>
                <w:rFonts w:ascii="Arial" w:hAnsi="Arial" w:cs="Arial"/>
                <w:b/>
                <w:bCs/>
                <w:sz w:val="20"/>
                <w:szCs w:val="20"/>
              </w:rPr>
            </w:pPr>
            <w:r w:rsidRPr="005A3A97">
              <w:rPr>
                <w:rFonts w:ascii="Arial" w:hAnsi="Arial" w:cs="Arial"/>
                <w:b/>
                <w:bCs/>
                <w:sz w:val="20"/>
                <w:szCs w:val="20"/>
              </w:rPr>
              <w:t>Možné překážky</w:t>
            </w:r>
          </w:p>
        </w:tc>
        <w:tc>
          <w:tcPr>
            <w:tcW w:w="5927" w:type="dxa"/>
            <w:shd w:val="clear" w:color="auto" w:fill="FFFFFF" w:themeFill="background1"/>
            <w:noWrap/>
            <w:vAlign w:val="center"/>
            <w:hideMark/>
          </w:tcPr>
          <w:p w14:paraId="0D51499D" w14:textId="33C51CD7" w:rsidR="006C50B3" w:rsidRPr="006C50B3" w:rsidRDefault="006C50B3" w:rsidP="006C50B3">
            <w:pPr>
              <w:jc w:val="right"/>
              <w:rPr>
                <w:rFonts w:ascii="Arial" w:hAnsi="Arial" w:cs="Arial"/>
                <w:sz w:val="20"/>
                <w:szCs w:val="20"/>
              </w:rPr>
            </w:pPr>
            <w:r w:rsidRPr="006C50B3">
              <w:rPr>
                <w:rFonts w:ascii="Arial" w:hAnsi="Arial" w:cs="Arial"/>
                <w:color w:val="000000"/>
                <w:sz w:val="20"/>
                <w:szCs w:val="20"/>
              </w:rPr>
              <w:t>jiné překážky</w:t>
            </w:r>
          </w:p>
        </w:tc>
      </w:tr>
      <w:tr w:rsidR="000F05E9" w:rsidRPr="005A3A97" w14:paraId="38956F7B" w14:textId="77777777" w:rsidTr="005618EF">
        <w:trPr>
          <w:trHeight w:val="300"/>
        </w:trPr>
        <w:tc>
          <w:tcPr>
            <w:tcW w:w="3135" w:type="dxa"/>
            <w:shd w:val="clear" w:color="auto" w:fill="FFFFFF" w:themeFill="background1"/>
            <w:vAlign w:val="center"/>
            <w:hideMark/>
          </w:tcPr>
          <w:p w14:paraId="47E76764"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Efekt na chráněnou oblast 1</w:t>
            </w:r>
          </w:p>
        </w:tc>
        <w:tc>
          <w:tcPr>
            <w:tcW w:w="5927" w:type="dxa"/>
            <w:shd w:val="clear" w:color="auto" w:fill="FFFFFF" w:themeFill="background1"/>
            <w:noWrap/>
            <w:vAlign w:val="center"/>
            <w:hideMark/>
          </w:tcPr>
          <w:p w14:paraId="13763329" w14:textId="7FEB7F42" w:rsidR="000F05E9" w:rsidRPr="006C50B3" w:rsidRDefault="000F05E9" w:rsidP="000F05E9">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0F05E9" w:rsidRPr="005A3A97" w14:paraId="77FEAC0C" w14:textId="77777777" w:rsidTr="005618EF">
        <w:trPr>
          <w:trHeight w:val="300"/>
        </w:trPr>
        <w:tc>
          <w:tcPr>
            <w:tcW w:w="3135" w:type="dxa"/>
            <w:shd w:val="clear" w:color="auto" w:fill="FFFFFF" w:themeFill="background1"/>
            <w:vAlign w:val="center"/>
            <w:hideMark/>
          </w:tcPr>
          <w:p w14:paraId="57E29561"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Efekt na chráněnou oblast 2</w:t>
            </w:r>
          </w:p>
        </w:tc>
        <w:tc>
          <w:tcPr>
            <w:tcW w:w="5927" w:type="dxa"/>
            <w:shd w:val="clear" w:color="auto" w:fill="FFFFFF" w:themeFill="background1"/>
            <w:noWrap/>
            <w:vAlign w:val="center"/>
            <w:hideMark/>
          </w:tcPr>
          <w:p w14:paraId="2A897FF5" w14:textId="69DEB060" w:rsidR="000F05E9" w:rsidRPr="006C50B3" w:rsidRDefault="000F05E9" w:rsidP="000F05E9">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0F05E9" w:rsidRPr="005A3A97" w14:paraId="2EB4A97A" w14:textId="77777777" w:rsidTr="005618EF">
        <w:trPr>
          <w:trHeight w:val="300"/>
        </w:trPr>
        <w:tc>
          <w:tcPr>
            <w:tcW w:w="3135" w:type="dxa"/>
            <w:shd w:val="clear" w:color="auto" w:fill="FFFFFF" w:themeFill="background1"/>
            <w:vAlign w:val="center"/>
            <w:hideMark/>
          </w:tcPr>
          <w:p w14:paraId="001B4498"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Efekt na chráněnou oblast 3</w:t>
            </w:r>
          </w:p>
        </w:tc>
        <w:tc>
          <w:tcPr>
            <w:tcW w:w="5927" w:type="dxa"/>
            <w:shd w:val="clear" w:color="auto" w:fill="FFFFFF" w:themeFill="background1"/>
            <w:noWrap/>
            <w:vAlign w:val="center"/>
            <w:hideMark/>
          </w:tcPr>
          <w:p w14:paraId="312334FD" w14:textId="63DA03FE" w:rsidR="000F05E9" w:rsidRPr="006C50B3" w:rsidRDefault="000F05E9" w:rsidP="000F05E9">
            <w:pPr>
              <w:jc w:val="right"/>
              <w:rPr>
                <w:rFonts w:ascii="Arial" w:hAnsi="Arial" w:cs="Arial"/>
                <w:sz w:val="20"/>
                <w:szCs w:val="20"/>
              </w:rPr>
            </w:pPr>
          </w:p>
        </w:tc>
      </w:tr>
      <w:tr w:rsidR="000F05E9" w:rsidRPr="005A3A97" w14:paraId="26AD2206" w14:textId="77777777" w:rsidTr="005618EF">
        <w:trPr>
          <w:trHeight w:val="600"/>
        </w:trPr>
        <w:tc>
          <w:tcPr>
            <w:tcW w:w="3135" w:type="dxa"/>
            <w:shd w:val="clear" w:color="auto" w:fill="FFFFFF" w:themeFill="background1"/>
            <w:vAlign w:val="center"/>
            <w:hideMark/>
          </w:tcPr>
          <w:p w14:paraId="63D66DD5" w14:textId="746F5DE6" w:rsidR="000F05E9" w:rsidRPr="005A3A97" w:rsidRDefault="000F05E9" w:rsidP="000F05E9">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5927" w:type="dxa"/>
            <w:shd w:val="clear" w:color="auto" w:fill="FFFFFF" w:themeFill="background1"/>
            <w:noWrap/>
            <w:vAlign w:val="center"/>
            <w:hideMark/>
          </w:tcPr>
          <w:p w14:paraId="34406D48" w14:textId="7C1235D5"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 xml:space="preserve">RAMSAR Krušnohorská rašeliniště                                                                                                      EVL Bezručovo údolí, </w:t>
            </w:r>
            <w:r>
              <w:rPr>
                <w:rFonts w:ascii="Arial" w:hAnsi="Arial" w:cs="Arial"/>
                <w:color w:val="000000"/>
                <w:sz w:val="20"/>
                <w:szCs w:val="20"/>
              </w:rPr>
              <w:t xml:space="preserve">EVL </w:t>
            </w:r>
            <w:proofErr w:type="spellStart"/>
            <w:r w:rsidRPr="006C50B3">
              <w:rPr>
                <w:rFonts w:ascii="Arial" w:hAnsi="Arial" w:cs="Arial"/>
                <w:color w:val="000000"/>
                <w:sz w:val="20"/>
                <w:szCs w:val="20"/>
              </w:rPr>
              <w:t>Novodomské</w:t>
            </w:r>
            <w:proofErr w:type="spellEnd"/>
            <w:r w:rsidRPr="006C50B3">
              <w:rPr>
                <w:rFonts w:ascii="Arial" w:hAnsi="Arial" w:cs="Arial"/>
                <w:color w:val="000000"/>
                <w:sz w:val="20"/>
                <w:szCs w:val="20"/>
              </w:rPr>
              <w:t xml:space="preserve"> a Polské rašeliniště, </w:t>
            </w:r>
          </w:p>
        </w:tc>
      </w:tr>
      <w:tr w:rsidR="000F05E9" w:rsidRPr="005A3A97" w14:paraId="0612DB97" w14:textId="77777777" w:rsidTr="005618EF">
        <w:trPr>
          <w:trHeight w:val="300"/>
        </w:trPr>
        <w:tc>
          <w:tcPr>
            <w:tcW w:w="3135" w:type="dxa"/>
            <w:shd w:val="clear" w:color="auto" w:fill="FFFFFF" w:themeFill="background1"/>
            <w:vAlign w:val="center"/>
            <w:hideMark/>
          </w:tcPr>
          <w:p w14:paraId="5AFF02DD" w14:textId="17246009" w:rsidR="000F05E9" w:rsidRPr="005A3A97" w:rsidRDefault="000F05E9" w:rsidP="000F05E9">
            <w:pPr>
              <w:rPr>
                <w:rFonts w:ascii="Arial" w:hAnsi="Arial" w:cs="Arial"/>
                <w:b/>
                <w:bCs/>
                <w:sz w:val="20"/>
                <w:szCs w:val="20"/>
              </w:rPr>
            </w:pPr>
            <w:r>
              <w:rPr>
                <w:rFonts w:ascii="Calibri" w:hAnsi="Calibri" w:cs="Calibri"/>
                <w:b/>
                <w:bCs/>
                <w:color w:val="000000"/>
              </w:rPr>
              <w:t>Lokalizace vlivu</w:t>
            </w:r>
          </w:p>
        </w:tc>
        <w:tc>
          <w:tcPr>
            <w:tcW w:w="5927" w:type="dxa"/>
            <w:shd w:val="clear" w:color="auto" w:fill="FFFFFF" w:themeFill="background1"/>
            <w:noWrap/>
            <w:vAlign w:val="center"/>
            <w:hideMark/>
          </w:tcPr>
          <w:p w14:paraId="041DCB74" w14:textId="5EFB994C"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VN Křímov, VN Kamenička</w:t>
            </w:r>
          </w:p>
        </w:tc>
      </w:tr>
      <w:tr w:rsidR="000F05E9" w:rsidRPr="005A3A97" w14:paraId="2509FA0B" w14:textId="77777777" w:rsidTr="005618EF">
        <w:trPr>
          <w:trHeight w:val="615"/>
        </w:trPr>
        <w:tc>
          <w:tcPr>
            <w:tcW w:w="3135" w:type="dxa"/>
            <w:shd w:val="clear" w:color="auto" w:fill="FFFFFF" w:themeFill="background1"/>
            <w:vAlign w:val="center"/>
            <w:hideMark/>
          </w:tcPr>
          <w:p w14:paraId="446DB302"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5927" w:type="dxa"/>
            <w:shd w:val="clear" w:color="auto" w:fill="FFFFFF" w:themeFill="background1"/>
            <w:vAlign w:val="center"/>
            <w:hideMark/>
          </w:tcPr>
          <w:p w14:paraId="5136F118" w14:textId="35B00625"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Podíl (%) uskutečnění dílčích realizací (projektů, aktivit, studií apod.) vůči plánovaným realizacím</w:t>
            </w:r>
          </w:p>
          <w:p w14:paraId="3F792194" w14:textId="321B0260" w:rsidR="000F05E9" w:rsidRPr="006C50B3" w:rsidRDefault="000F05E9" w:rsidP="000F05E9">
            <w:pPr>
              <w:jc w:val="right"/>
              <w:rPr>
                <w:rFonts w:ascii="Arial" w:hAnsi="Arial" w:cs="Arial"/>
                <w:sz w:val="20"/>
                <w:szCs w:val="20"/>
              </w:rPr>
            </w:pPr>
          </w:p>
        </w:tc>
      </w:tr>
      <w:tr w:rsidR="000F05E9"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0F05E9" w:rsidRPr="006C50B3" w:rsidRDefault="000F05E9" w:rsidP="00D32BFA">
            <w:pPr>
              <w:jc w:val="center"/>
              <w:rPr>
                <w:rFonts w:ascii="Arial" w:hAnsi="Arial" w:cs="Arial"/>
                <w:b/>
                <w:bCs/>
                <w:sz w:val="20"/>
                <w:szCs w:val="20"/>
              </w:rPr>
            </w:pPr>
            <w:r w:rsidRPr="006C50B3">
              <w:rPr>
                <w:rFonts w:ascii="Arial" w:hAnsi="Arial" w:cs="Arial"/>
                <w:b/>
                <w:bCs/>
                <w:sz w:val="20"/>
                <w:szCs w:val="20"/>
              </w:rPr>
              <w:lastRenderedPageBreak/>
              <w:t>Parametry opatření</w:t>
            </w:r>
          </w:p>
        </w:tc>
      </w:tr>
      <w:tr w:rsidR="000F05E9" w:rsidRPr="005A3A97" w14:paraId="7674AB4E" w14:textId="77777777" w:rsidTr="00CB6EE7">
        <w:trPr>
          <w:trHeight w:val="345"/>
        </w:trPr>
        <w:tc>
          <w:tcPr>
            <w:tcW w:w="9062" w:type="dxa"/>
            <w:gridSpan w:val="2"/>
            <w:shd w:val="clear" w:color="auto" w:fill="DEEAF6" w:themeFill="accent5" w:themeFillTint="33"/>
            <w:noWrap/>
            <w:vAlign w:val="center"/>
          </w:tcPr>
          <w:p w14:paraId="5A652CCD" w14:textId="0C08ABED" w:rsidR="000F05E9" w:rsidRPr="006C50B3" w:rsidRDefault="000F05E9" w:rsidP="000F05E9">
            <w:pPr>
              <w:rPr>
                <w:rFonts w:ascii="Arial" w:hAnsi="Arial" w:cs="Arial"/>
                <w:b/>
                <w:bCs/>
                <w:sz w:val="20"/>
                <w:szCs w:val="20"/>
              </w:rPr>
            </w:pPr>
            <w:r w:rsidRPr="006C50B3">
              <w:rPr>
                <w:rFonts w:ascii="Arial" w:hAnsi="Arial" w:cs="Arial"/>
                <w:b/>
                <w:bCs/>
                <w:sz w:val="20"/>
                <w:szCs w:val="20"/>
              </w:rPr>
              <w:t>Popis současného stavu</w:t>
            </w:r>
          </w:p>
        </w:tc>
      </w:tr>
      <w:tr w:rsidR="000F05E9" w:rsidRPr="005A3A97" w14:paraId="1F0B32B2" w14:textId="77777777" w:rsidTr="005C040D">
        <w:trPr>
          <w:trHeight w:val="1377"/>
        </w:trPr>
        <w:tc>
          <w:tcPr>
            <w:tcW w:w="9062" w:type="dxa"/>
            <w:gridSpan w:val="2"/>
            <w:vAlign w:val="center"/>
            <w:hideMark/>
          </w:tcPr>
          <w:p w14:paraId="173E680D" w14:textId="55C675E3" w:rsidR="000F05E9" w:rsidRPr="006C50B3" w:rsidRDefault="000F05E9" w:rsidP="000F05E9">
            <w:pPr>
              <w:jc w:val="both"/>
              <w:rPr>
                <w:rFonts w:ascii="Arial" w:hAnsi="Arial" w:cs="Arial"/>
                <w:color w:val="000000"/>
                <w:sz w:val="20"/>
                <w:szCs w:val="20"/>
              </w:rPr>
            </w:pPr>
            <w:r>
              <w:rPr>
                <w:rFonts w:ascii="Arial" w:hAnsi="Arial" w:cs="Arial"/>
                <w:color w:val="000000"/>
                <w:sz w:val="20"/>
                <w:szCs w:val="20"/>
              </w:rPr>
              <w:t>V</w:t>
            </w:r>
            <w:r w:rsidRPr="006C50B3">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0F05E9" w:rsidRPr="006C50B3" w:rsidRDefault="000F05E9" w:rsidP="000F05E9">
            <w:pPr>
              <w:jc w:val="both"/>
              <w:rPr>
                <w:rFonts w:ascii="Arial" w:hAnsi="Arial" w:cs="Arial"/>
                <w:sz w:val="20"/>
                <w:szCs w:val="20"/>
              </w:rPr>
            </w:pPr>
          </w:p>
        </w:tc>
      </w:tr>
      <w:tr w:rsidR="000F05E9" w:rsidRPr="005C040D" w14:paraId="61A2A111" w14:textId="77777777" w:rsidTr="00F147E0">
        <w:trPr>
          <w:trHeight w:val="266"/>
        </w:trPr>
        <w:tc>
          <w:tcPr>
            <w:tcW w:w="9062" w:type="dxa"/>
            <w:gridSpan w:val="2"/>
            <w:shd w:val="clear" w:color="auto" w:fill="DEEAF6" w:themeFill="accent5" w:themeFillTint="33"/>
            <w:vAlign w:val="center"/>
          </w:tcPr>
          <w:p w14:paraId="3C569BC5" w14:textId="1F8CECFE" w:rsidR="000F05E9" w:rsidRPr="006C50B3" w:rsidRDefault="000F05E9" w:rsidP="000F05E9">
            <w:pPr>
              <w:rPr>
                <w:rFonts w:ascii="Arial" w:hAnsi="Arial" w:cs="Arial"/>
                <w:b/>
                <w:bCs/>
                <w:sz w:val="20"/>
                <w:szCs w:val="20"/>
              </w:rPr>
            </w:pPr>
            <w:r w:rsidRPr="006C50B3">
              <w:rPr>
                <w:rFonts w:ascii="Arial" w:hAnsi="Arial" w:cs="Arial"/>
                <w:b/>
                <w:bCs/>
                <w:sz w:val="20"/>
                <w:szCs w:val="20"/>
              </w:rPr>
              <w:t>Návrh opatření</w:t>
            </w:r>
          </w:p>
        </w:tc>
      </w:tr>
      <w:tr w:rsidR="000F05E9" w:rsidRPr="005A3A97" w14:paraId="2E84709E" w14:textId="77777777" w:rsidTr="006D1A12">
        <w:trPr>
          <w:trHeight w:val="1031"/>
        </w:trPr>
        <w:tc>
          <w:tcPr>
            <w:tcW w:w="9062" w:type="dxa"/>
            <w:gridSpan w:val="2"/>
            <w:shd w:val="clear" w:color="auto" w:fill="DEEAF6" w:themeFill="accent5" w:themeFillTint="33"/>
            <w:vAlign w:val="center"/>
          </w:tcPr>
          <w:p w14:paraId="31B4B022" w14:textId="77777777" w:rsidR="000F05E9" w:rsidRPr="00691642" w:rsidRDefault="000F05E9" w:rsidP="000F05E9">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12AAAA77" w14:textId="77777777" w:rsidR="004A6B0C" w:rsidRDefault="004A6B0C" w:rsidP="004A6B0C">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•na obecních ČOV zajištění likvidace odpadních vod na ČOV s odstraňováním nutrientů (fosforu a dusíku) a v mimořádných případech i mikrobiálního znečištění,</w:t>
            </w:r>
          </w:p>
          <w:p w14:paraId="385A5B6A" w14:textId="77777777" w:rsidR="004A6B0C" w:rsidRPr="006C50B3" w:rsidRDefault="004A6B0C" w:rsidP="004A6B0C">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povodí vodárenské nádrže bude umožněna hromadná výstavba (3 a více staveb), jen za předpokladu, že výstavbu bude možné napojit na veřejnou kanalizaci zakončenou centrální ČOV, ze které jsou předčištěné vody odvedeny mimo povodí vodárenské nádrže,</w:t>
            </w:r>
          </w:p>
          <w:p w14:paraId="34937EC8" w14:textId="77777777"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19737DAC" w14:textId="1CC208D7"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•není možné hnojení vod v povodích vodárenských nádrží, </w:t>
            </w:r>
          </w:p>
          <w:p w14:paraId="7EA9001B" w14:textId="77777777"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3475F6BB" w14:textId="5AD9CE69"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w:t>
            </w:r>
            <w:r w:rsidR="004D6CF0">
              <w:rPr>
                <w:rFonts w:ascii="Arial" w:eastAsia="Times New Roman" w:hAnsi="Arial" w:cs="Arial"/>
                <w:bCs/>
                <w:color w:val="000000"/>
                <w:sz w:val="20"/>
                <w:szCs w:val="20"/>
                <w:lang w:eastAsia="cs-CZ"/>
              </w:rPr>
              <w:t xml:space="preserve">není možný </w:t>
            </w:r>
            <w:r w:rsidRPr="006C50B3">
              <w:rPr>
                <w:rFonts w:ascii="Arial" w:eastAsia="Times New Roman" w:hAnsi="Arial" w:cs="Arial"/>
                <w:bCs/>
                <w:color w:val="000000"/>
                <w:sz w:val="20"/>
                <w:szCs w:val="20"/>
                <w:lang w:eastAsia="cs-CZ"/>
              </w:rPr>
              <w:t xml:space="preserve">intenzivní způsob obhospodařování zemědělských a lesních pozemků, změna </w:t>
            </w:r>
            <w:proofErr w:type="gramStart"/>
            <w:r w:rsidRPr="006C50B3">
              <w:rPr>
                <w:rFonts w:ascii="Arial" w:eastAsia="Times New Roman" w:hAnsi="Arial" w:cs="Arial"/>
                <w:bCs/>
                <w:color w:val="000000"/>
                <w:sz w:val="20"/>
                <w:szCs w:val="20"/>
                <w:lang w:eastAsia="cs-CZ"/>
              </w:rPr>
              <w:t xml:space="preserve">kultury,   </w:t>
            </w:r>
            <w:proofErr w:type="gramEnd"/>
            <w:r w:rsidRPr="006C50B3">
              <w:rPr>
                <w:rFonts w:ascii="Arial" w:eastAsia="Times New Roman" w:hAnsi="Arial" w:cs="Arial"/>
                <w:bCs/>
                <w:color w:val="000000"/>
                <w:sz w:val="20"/>
                <w:szCs w:val="20"/>
                <w:lang w:eastAsia="cs-CZ"/>
              </w:rPr>
              <w:t>•veškerá činnost v ochranném pásmu je podmíněna souhlasem správce OP</w:t>
            </w:r>
            <w:r w:rsidR="004D6CF0">
              <w:rPr>
                <w:rFonts w:ascii="Arial" w:eastAsia="Times New Roman" w:hAnsi="Arial" w:cs="Arial"/>
                <w:bCs/>
                <w:color w:val="000000"/>
                <w:sz w:val="20"/>
                <w:szCs w:val="20"/>
                <w:lang w:eastAsia="cs-CZ"/>
              </w:rPr>
              <w:t>,</w:t>
            </w:r>
          </w:p>
          <w:p w14:paraId="2C874591" w14:textId="4AA35141" w:rsidR="000F05E9"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4D6CF0">
              <w:rPr>
                <w:rFonts w:ascii="Arial" w:eastAsia="Times New Roman" w:hAnsi="Arial" w:cs="Arial"/>
                <w:bCs/>
                <w:color w:val="000000"/>
                <w:sz w:val="20"/>
                <w:szCs w:val="20"/>
                <w:lang w:eastAsia="cs-CZ"/>
              </w:rPr>
              <w:t xml:space="preserve"> se správcem OP</w:t>
            </w:r>
            <w:r w:rsidRPr="006C50B3">
              <w:rPr>
                <w:rFonts w:ascii="Arial" w:eastAsia="Times New Roman" w:hAnsi="Arial" w:cs="Arial"/>
                <w:bCs/>
                <w:color w:val="000000"/>
                <w:sz w:val="20"/>
                <w:szCs w:val="20"/>
                <w:lang w:eastAsia="cs-CZ"/>
              </w:rPr>
              <w:t xml:space="preserve">, </w:t>
            </w:r>
          </w:p>
          <w:p w14:paraId="6B9EC6F6" w14:textId="77777777" w:rsidR="00F61BAE" w:rsidRPr="00614176" w:rsidRDefault="00F61BAE" w:rsidP="00F61BAE">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5C849926" w14:textId="77777777"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65F43FF6" w14:textId="70D075B9" w:rsidR="000F05E9" w:rsidRPr="006C50B3" w:rsidRDefault="000F05E9" w:rsidP="000F05E9">
            <w:pPr>
              <w:jc w:val="both"/>
              <w:rPr>
                <w:rFonts w:ascii="Arial" w:eastAsia="Times New Roman" w:hAnsi="Arial" w:cs="Arial"/>
                <w:bCs/>
                <w:color w:val="000000"/>
                <w:sz w:val="20"/>
                <w:szCs w:val="20"/>
                <w:lang w:eastAsia="cs-CZ"/>
              </w:rPr>
            </w:pPr>
            <w:r w:rsidRPr="006C50B3">
              <w:rPr>
                <w:rFonts w:ascii="Arial" w:eastAsia="Times New Roman" w:hAnsi="Arial" w:cs="Arial"/>
                <w:bCs/>
                <w:color w:val="000000"/>
                <w:sz w:val="20"/>
                <w:szCs w:val="20"/>
                <w:lang w:eastAsia="cs-CZ"/>
              </w:rPr>
              <w:t>•na vodárenských nádržích je zakázán chov ryb (s výjimkou řízené rybí obsádky) a vodní drůbeže, vysazování nežádoucích druhů ryb, které zvyšují úživnost nádrží</w:t>
            </w:r>
            <w:r w:rsidR="00221C5C">
              <w:rPr>
                <w:rFonts w:ascii="Arial" w:eastAsia="Times New Roman" w:hAnsi="Arial" w:cs="Arial"/>
                <w:bCs/>
                <w:color w:val="000000"/>
                <w:sz w:val="20"/>
                <w:szCs w:val="20"/>
                <w:lang w:eastAsia="cs-CZ"/>
              </w:rPr>
              <w:t>,</w:t>
            </w:r>
          </w:p>
          <w:p w14:paraId="46FB3747" w14:textId="05770F61" w:rsidR="000F05E9" w:rsidRPr="006C50B3" w:rsidRDefault="000F05E9" w:rsidP="000F05E9">
            <w:pPr>
              <w:jc w:val="both"/>
              <w:rPr>
                <w:rFonts w:ascii="Arial" w:eastAsia="Times New Roman" w:hAnsi="Arial" w:cs="Arial"/>
                <w:b/>
                <w:bCs/>
                <w:color w:val="000000"/>
                <w:sz w:val="20"/>
                <w:szCs w:val="20"/>
                <w:lang w:eastAsia="cs-CZ"/>
              </w:rPr>
            </w:pPr>
            <w:r w:rsidRPr="006C50B3">
              <w:rPr>
                <w:rFonts w:ascii="Arial" w:eastAsia="Times New Roman" w:hAnsi="Arial" w:cs="Arial"/>
                <w:bCs/>
                <w:color w:val="000000"/>
                <w:sz w:val="20"/>
                <w:szCs w:val="20"/>
                <w:lang w:eastAsia="cs-CZ"/>
              </w:rPr>
              <w:t>•u ostatních nádržích v ochranných pásmech nebo v povodí vodárenských nádrží je zakázáno chovat jiné druhy ryb, než jsou ryby druhu salmonidů.</w:t>
            </w:r>
          </w:p>
        </w:tc>
      </w:tr>
      <w:tr w:rsidR="000F05E9" w:rsidRPr="005A3A97" w14:paraId="7F527825" w14:textId="77777777" w:rsidTr="00E12D9F">
        <w:trPr>
          <w:trHeight w:val="600"/>
        </w:trPr>
        <w:tc>
          <w:tcPr>
            <w:tcW w:w="3135" w:type="dxa"/>
            <w:vAlign w:val="center"/>
            <w:hideMark/>
          </w:tcPr>
          <w:p w14:paraId="4011FB93" w14:textId="07E86641" w:rsidR="000F05E9" w:rsidRPr="005A3A97" w:rsidRDefault="000F05E9" w:rsidP="000F05E9">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5927" w:type="dxa"/>
            <w:noWrap/>
            <w:vAlign w:val="center"/>
            <w:hideMark/>
          </w:tcPr>
          <w:p w14:paraId="0CED1BDC" w14:textId="086C3B03" w:rsidR="000F05E9" w:rsidRPr="006C50B3" w:rsidRDefault="00483505" w:rsidP="000F05E9">
            <w:pPr>
              <w:jc w:val="right"/>
              <w:rPr>
                <w:rFonts w:ascii="Arial" w:hAnsi="Arial" w:cs="Arial"/>
                <w:sz w:val="20"/>
                <w:szCs w:val="20"/>
              </w:rPr>
            </w:pPr>
            <w:r>
              <w:rPr>
                <w:rFonts w:ascii="Arial" w:hAnsi="Arial" w:cs="Arial"/>
                <w:color w:val="000000"/>
                <w:sz w:val="20"/>
                <w:szCs w:val="20"/>
              </w:rPr>
              <w:t>1</w:t>
            </w:r>
          </w:p>
        </w:tc>
      </w:tr>
      <w:tr w:rsidR="000F05E9" w:rsidRPr="005A3A97" w14:paraId="0989E983" w14:textId="77777777" w:rsidTr="00E12D9F">
        <w:trPr>
          <w:trHeight w:val="600"/>
        </w:trPr>
        <w:tc>
          <w:tcPr>
            <w:tcW w:w="3135" w:type="dxa"/>
            <w:vAlign w:val="center"/>
            <w:hideMark/>
          </w:tcPr>
          <w:p w14:paraId="19D8309C" w14:textId="3932CB72" w:rsidR="000F05E9" w:rsidRPr="005A3A97" w:rsidRDefault="000F05E9" w:rsidP="000F05E9">
            <w:pPr>
              <w:rPr>
                <w:rFonts w:ascii="Arial" w:hAnsi="Arial" w:cs="Arial"/>
                <w:b/>
                <w:bCs/>
                <w:sz w:val="20"/>
                <w:szCs w:val="20"/>
              </w:rPr>
            </w:pPr>
            <w:r w:rsidRPr="005A3A97">
              <w:rPr>
                <w:rFonts w:ascii="Arial" w:hAnsi="Arial" w:cs="Arial"/>
                <w:b/>
                <w:bCs/>
                <w:sz w:val="20"/>
                <w:szCs w:val="20"/>
              </w:rPr>
              <w:t>Předpokládané zahájení opatření [rok]</w:t>
            </w:r>
          </w:p>
        </w:tc>
        <w:tc>
          <w:tcPr>
            <w:tcW w:w="5927" w:type="dxa"/>
            <w:noWrap/>
            <w:vAlign w:val="center"/>
            <w:hideMark/>
          </w:tcPr>
          <w:p w14:paraId="15CD8C3E" w14:textId="5C10F1E1"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20</w:t>
            </w:r>
            <w:r w:rsidR="00F147E0">
              <w:rPr>
                <w:rFonts w:ascii="Arial" w:hAnsi="Arial" w:cs="Arial"/>
                <w:color w:val="000000"/>
                <w:sz w:val="20"/>
                <w:szCs w:val="20"/>
              </w:rPr>
              <w:t>09</w:t>
            </w:r>
          </w:p>
        </w:tc>
      </w:tr>
      <w:tr w:rsidR="000F05E9" w:rsidRPr="005A3A97" w14:paraId="10E35793" w14:textId="77777777" w:rsidTr="00E12D9F">
        <w:trPr>
          <w:trHeight w:val="600"/>
        </w:trPr>
        <w:tc>
          <w:tcPr>
            <w:tcW w:w="3135" w:type="dxa"/>
            <w:vAlign w:val="center"/>
            <w:hideMark/>
          </w:tcPr>
          <w:p w14:paraId="0AD008E8" w14:textId="2273E9F0" w:rsidR="000F05E9" w:rsidRPr="005A3A97" w:rsidRDefault="000F05E9" w:rsidP="000F05E9">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5927" w:type="dxa"/>
            <w:noWrap/>
            <w:vAlign w:val="center"/>
            <w:hideMark/>
          </w:tcPr>
          <w:p w14:paraId="69F2563D" w14:textId="496BCA7F"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20</w:t>
            </w:r>
            <w:r w:rsidR="00483505">
              <w:rPr>
                <w:rFonts w:ascii="Arial" w:hAnsi="Arial" w:cs="Arial"/>
                <w:color w:val="000000"/>
                <w:sz w:val="20"/>
                <w:szCs w:val="20"/>
              </w:rPr>
              <w:t>33</w:t>
            </w:r>
          </w:p>
        </w:tc>
      </w:tr>
      <w:tr w:rsidR="000F05E9" w:rsidRPr="005A3A97" w14:paraId="6330B24B" w14:textId="77777777" w:rsidTr="00E12D9F">
        <w:trPr>
          <w:trHeight w:val="300"/>
        </w:trPr>
        <w:tc>
          <w:tcPr>
            <w:tcW w:w="3135" w:type="dxa"/>
            <w:vAlign w:val="center"/>
            <w:hideMark/>
          </w:tcPr>
          <w:p w14:paraId="7CA36E14" w14:textId="3F243F74" w:rsidR="000F05E9" w:rsidRPr="005A3A97" w:rsidRDefault="000F05E9" w:rsidP="000F05E9">
            <w:pPr>
              <w:rPr>
                <w:rFonts w:ascii="Arial" w:hAnsi="Arial" w:cs="Arial"/>
                <w:b/>
                <w:bCs/>
                <w:sz w:val="20"/>
                <w:szCs w:val="20"/>
              </w:rPr>
            </w:pPr>
            <w:r w:rsidRPr="005A3A97">
              <w:rPr>
                <w:rFonts w:ascii="Arial" w:hAnsi="Arial" w:cs="Arial"/>
                <w:b/>
                <w:bCs/>
                <w:sz w:val="20"/>
                <w:szCs w:val="20"/>
              </w:rPr>
              <w:t>Předpokládaný rok zlepšení [rok]</w:t>
            </w:r>
          </w:p>
        </w:tc>
        <w:tc>
          <w:tcPr>
            <w:tcW w:w="5927" w:type="dxa"/>
            <w:noWrap/>
            <w:vAlign w:val="center"/>
            <w:hideMark/>
          </w:tcPr>
          <w:p w14:paraId="24C2E0A4" w14:textId="20FBA5C1"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20</w:t>
            </w:r>
            <w:r w:rsidR="00483505">
              <w:rPr>
                <w:rFonts w:ascii="Arial" w:hAnsi="Arial" w:cs="Arial"/>
                <w:color w:val="000000"/>
                <w:sz w:val="20"/>
                <w:szCs w:val="20"/>
              </w:rPr>
              <w:t>33</w:t>
            </w:r>
          </w:p>
        </w:tc>
      </w:tr>
      <w:tr w:rsidR="000F05E9" w:rsidRPr="005A3A97" w14:paraId="2398CE37" w14:textId="77777777" w:rsidTr="00E12D9F">
        <w:trPr>
          <w:trHeight w:val="300"/>
        </w:trPr>
        <w:tc>
          <w:tcPr>
            <w:tcW w:w="3135" w:type="dxa"/>
            <w:vAlign w:val="center"/>
          </w:tcPr>
          <w:p w14:paraId="3A7FEE69" w14:textId="79A64439" w:rsidR="000F05E9" w:rsidRPr="005A3A97" w:rsidRDefault="000F05E9" w:rsidP="000F05E9">
            <w:pPr>
              <w:rPr>
                <w:rFonts w:ascii="Arial" w:hAnsi="Arial" w:cs="Arial"/>
                <w:b/>
                <w:bCs/>
                <w:sz w:val="20"/>
                <w:szCs w:val="20"/>
              </w:rPr>
            </w:pPr>
            <w:r>
              <w:rPr>
                <w:rFonts w:ascii="Calibri" w:hAnsi="Calibri" w:cs="Calibri"/>
                <w:b/>
                <w:bCs/>
                <w:color w:val="000000"/>
              </w:rPr>
              <w:t>Opatření na páteřním toku</w:t>
            </w:r>
          </w:p>
        </w:tc>
        <w:tc>
          <w:tcPr>
            <w:tcW w:w="5927" w:type="dxa"/>
            <w:noWrap/>
            <w:vAlign w:val="center"/>
          </w:tcPr>
          <w:p w14:paraId="58E9FCEC" w14:textId="74B4B042" w:rsidR="000F05E9" w:rsidRPr="006C50B3" w:rsidRDefault="000F05E9" w:rsidP="000F05E9">
            <w:pPr>
              <w:jc w:val="right"/>
              <w:rPr>
                <w:rFonts w:ascii="Arial" w:hAnsi="Arial" w:cs="Arial"/>
                <w:color w:val="000000"/>
                <w:sz w:val="20"/>
                <w:szCs w:val="20"/>
              </w:rPr>
            </w:pPr>
            <w:r w:rsidRPr="006C50B3">
              <w:rPr>
                <w:rFonts w:ascii="Arial" w:hAnsi="Arial" w:cs="Arial"/>
                <w:color w:val="000000"/>
                <w:sz w:val="20"/>
                <w:szCs w:val="20"/>
              </w:rPr>
              <w:t xml:space="preserve">ano </w:t>
            </w:r>
          </w:p>
        </w:tc>
      </w:tr>
      <w:tr w:rsidR="000F05E9" w:rsidRPr="005A3A97" w14:paraId="73BD4FC7" w14:textId="77777777" w:rsidTr="00483505">
        <w:trPr>
          <w:trHeight w:val="300"/>
        </w:trPr>
        <w:tc>
          <w:tcPr>
            <w:tcW w:w="3135" w:type="dxa"/>
            <w:vAlign w:val="center"/>
            <w:hideMark/>
          </w:tcPr>
          <w:p w14:paraId="4941847A" w14:textId="2F519325" w:rsidR="000F05E9" w:rsidRPr="005A3A97" w:rsidRDefault="000F05E9" w:rsidP="000F05E9">
            <w:pPr>
              <w:rPr>
                <w:rFonts w:ascii="Arial" w:hAnsi="Arial" w:cs="Arial"/>
                <w:b/>
                <w:bCs/>
                <w:sz w:val="20"/>
                <w:szCs w:val="20"/>
              </w:rPr>
            </w:pPr>
            <w:r w:rsidRPr="005A3A97">
              <w:rPr>
                <w:rFonts w:ascii="Arial" w:hAnsi="Arial" w:cs="Arial"/>
                <w:b/>
                <w:bCs/>
                <w:sz w:val="20"/>
                <w:szCs w:val="20"/>
              </w:rPr>
              <w:t>Ukazatel zlepšení 1</w:t>
            </w:r>
          </w:p>
        </w:tc>
        <w:tc>
          <w:tcPr>
            <w:tcW w:w="5927" w:type="dxa"/>
            <w:shd w:val="clear" w:color="auto" w:fill="FFFF00"/>
            <w:noWrap/>
            <w:vAlign w:val="center"/>
            <w:hideMark/>
          </w:tcPr>
          <w:p w14:paraId="718418EE" w14:textId="3C8F5296"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dusík dusičnanový</w:t>
            </w:r>
          </w:p>
        </w:tc>
      </w:tr>
      <w:tr w:rsidR="000F05E9" w:rsidRPr="005A3A97" w14:paraId="073D4F97" w14:textId="77777777" w:rsidTr="00483505">
        <w:trPr>
          <w:trHeight w:val="600"/>
        </w:trPr>
        <w:tc>
          <w:tcPr>
            <w:tcW w:w="3135" w:type="dxa"/>
            <w:vAlign w:val="center"/>
            <w:hideMark/>
          </w:tcPr>
          <w:p w14:paraId="40AA8618" w14:textId="1700FE43" w:rsidR="000F05E9" w:rsidRPr="005A3A97" w:rsidRDefault="000F05E9" w:rsidP="000F05E9">
            <w:pPr>
              <w:rPr>
                <w:rFonts w:ascii="Arial" w:hAnsi="Arial" w:cs="Arial"/>
                <w:b/>
                <w:bCs/>
                <w:sz w:val="20"/>
                <w:szCs w:val="20"/>
              </w:rPr>
            </w:pPr>
            <w:r w:rsidRPr="005A3A97">
              <w:rPr>
                <w:rFonts w:ascii="Arial" w:hAnsi="Arial" w:cs="Arial"/>
                <w:b/>
                <w:bCs/>
                <w:sz w:val="20"/>
                <w:szCs w:val="20"/>
              </w:rPr>
              <w:t>způsob hodnocení efektu opatření ukazatel 1</w:t>
            </w:r>
          </w:p>
        </w:tc>
        <w:tc>
          <w:tcPr>
            <w:tcW w:w="5927" w:type="dxa"/>
            <w:shd w:val="clear" w:color="auto" w:fill="FFFF00"/>
            <w:noWrap/>
            <w:vAlign w:val="center"/>
            <w:hideMark/>
          </w:tcPr>
          <w:p w14:paraId="68E729D9" w14:textId="0E4A8CB6"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Snížení vnosu znečišť</w:t>
            </w:r>
            <w:r>
              <w:rPr>
                <w:rFonts w:ascii="Arial" w:hAnsi="Arial" w:cs="Arial"/>
                <w:color w:val="000000"/>
                <w:sz w:val="20"/>
                <w:szCs w:val="20"/>
              </w:rPr>
              <w:t>u</w:t>
            </w:r>
            <w:r w:rsidRPr="006C50B3">
              <w:rPr>
                <w:rFonts w:ascii="Arial" w:hAnsi="Arial" w:cs="Arial"/>
                <w:color w:val="000000"/>
                <w:sz w:val="20"/>
                <w:szCs w:val="20"/>
              </w:rPr>
              <w:t>jící látky do recipientu v t/rok</w:t>
            </w:r>
          </w:p>
        </w:tc>
      </w:tr>
      <w:tr w:rsidR="000F05E9" w:rsidRPr="005A3A97" w14:paraId="2355E11E" w14:textId="77777777" w:rsidTr="00483505">
        <w:trPr>
          <w:trHeight w:val="300"/>
        </w:trPr>
        <w:tc>
          <w:tcPr>
            <w:tcW w:w="3135" w:type="dxa"/>
            <w:vAlign w:val="center"/>
          </w:tcPr>
          <w:p w14:paraId="73DEAC30" w14:textId="11376C7D" w:rsidR="000F05E9" w:rsidRPr="005A3A97" w:rsidRDefault="000F05E9" w:rsidP="000F05E9">
            <w:pPr>
              <w:rPr>
                <w:rFonts w:ascii="Arial" w:hAnsi="Arial" w:cs="Arial"/>
                <w:b/>
                <w:bCs/>
                <w:sz w:val="20"/>
                <w:szCs w:val="20"/>
              </w:rPr>
            </w:pPr>
            <w:r>
              <w:rPr>
                <w:rFonts w:ascii="Calibri" w:hAnsi="Calibri" w:cs="Calibri"/>
                <w:b/>
                <w:bCs/>
                <w:color w:val="000000"/>
              </w:rPr>
              <w:lastRenderedPageBreak/>
              <w:t>LO před realizací opatření</w:t>
            </w:r>
          </w:p>
        </w:tc>
        <w:tc>
          <w:tcPr>
            <w:tcW w:w="5927" w:type="dxa"/>
            <w:shd w:val="clear" w:color="auto" w:fill="FFFF00"/>
            <w:noWrap/>
            <w:vAlign w:val="center"/>
          </w:tcPr>
          <w:p w14:paraId="4080AC11" w14:textId="111C3968" w:rsidR="000F05E9" w:rsidRPr="006C50B3" w:rsidRDefault="000F05E9" w:rsidP="000F05E9">
            <w:pPr>
              <w:jc w:val="right"/>
              <w:rPr>
                <w:rFonts w:ascii="Arial" w:hAnsi="Arial" w:cs="Arial"/>
                <w:color w:val="000000"/>
                <w:sz w:val="20"/>
                <w:szCs w:val="20"/>
              </w:rPr>
            </w:pPr>
          </w:p>
        </w:tc>
      </w:tr>
      <w:tr w:rsidR="000F05E9" w:rsidRPr="005A3A97" w14:paraId="21F9389C" w14:textId="77777777" w:rsidTr="00483505">
        <w:trPr>
          <w:trHeight w:val="300"/>
        </w:trPr>
        <w:tc>
          <w:tcPr>
            <w:tcW w:w="3135" w:type="dxa"/>
            <w:vAlign w:val="center"/>
          </w:tcPr>
          <w:p w14:paraId="2FCCC63D" w14:textId="596C6FF8" w:rsidR="000F05E9" w:rsidRPr="005A3A97" w:rsidRDefault="000F05E9" w:rsidP="000F05E9">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DDDD31F" w14:textId="02D2F725" w:rsidR="000F05E9" w:rsidRPr="006C50B3" w:rsidRDefault="000F05E9" w:rsidP="000F05E9">
            <w:pPr>
              <w:jc w:val="right"/>
              <w:rPr>
                <w:rFonts w:ascii="Arial" w:hAnsi="Arial" w:cs="Arial"/>
                <w:color w:val="000000"/>
                <w:sz w:val="20"/>
                <w:szCs w:val="20"/>
              </w:rPr>
            </w:pPr>
          </w:p>
        </w:tc>
      </w:tr>
      <w:tr w:rsidR="000F05E9" w:rsidRPr="005A3A97" w14:paraId="521E7F40" w14:textId="77777777" w:rsidTr="00483505">
        <w:trPr>
          <w:trHeight w:val="300"/>
        </w:trPr>
        <w:tc>
          <w:tcPr>
            <w:tcW w:w="3135" w:type="dxa"/>
            <w:vAlign w:val="center"/>
            <w:hideMark/>
          </w:tcPr>
          <w:p w14:paraId="5A95354A" w14:textId="18EA258E" w:rsidR="000F05E9" w:rsidRPr="005A3A97" w:rsidRDefault="000F05E9" w:rsidP="000F05E9">
            <w:pPr>
              <w:rPr>
                <w:rFonts w:ascii="Arial" w:hAnsi="Arial" w:cs="Arial"/>
                <w:b/>
                <w:bCs/>
                <w:sz w:val="20"/>
                <w:szCs w:val="20"/>
              </w:rPr>
            </w:pPr>
            <w:r w:rsidRPr="005A3A97">
              <w:rPr>
                <w:rFonts w:ascii="Arial" w:hAnsi="Arial" w:cs="Arial"/>
                <w:b/>
                <w:bCs/>
                <w:sz w:val="20"/>
                <w:szCs w:val="20"/>
              </w:rPr>
              <w:t>Ukazatel zlepšení 2</w:t>
            </w:r>
          </w:p>
        </w:tc>
        <w:tc>
          <w:tcPr>
            <w:tcW w:w="5927" w:type="dxa"/>
            <w:shd w:val="clear" w:color="auto" w:fill="FFFF00"/>
            <w:noWrap/>
            <w:vAlign w:val="center"/>
            <w:hideMark/>
          </w:tcPr>
          <w:p w14:paraId="292A2D74" w14:textId="3DE0E893"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Pcelk (mg/l)</w:t>
            </w:r>
          </w:p>
        </w:tc>
      </w:tr>
      <w:tr w:rsidR="000F05E9" w:rsidRPr="005A3A97" w14:paraId="279861C7" w14:textId="77777777" w:rsidTr="00483505">
        <w:trPr>
          <w:trHeight w:val="600"/>
        </w:trPr>
        <w:tc>
          <w:tcPr>
            <w:tcW w:w="3135" w:type="dxa"/>
            <w:vAlign w:val="center"/>
            <w:hideMark/>
          </w:tcPr>
          <w:p w14:paraId="7704985B" w14:textId="77777777" w:rsidR="000F05E9" w:rsidRPr="005A3A97" w:rsidRDefault="000F05E9" w:rsidP="000F05E9">
            <w:pPr>
              <w:rPr>
                <w:rFonts w:ascii="Arial" w:hAnsi="Arial" w:cs="Arial"/>
                <w:b/>
                <w:bCs/>
                <w:sz w:val="20"/>
                <w:szCs w:val="20"/>
              </w:rPr>
            </w:pPr>
            <w:r w:rsidRPr="005A3A97">
              <w:rPr>
                <w:rFonts w:ascii="Arial" w:hAnsi="Arial" w:cs="Arial"/>
                <w:b/>
                <w:bCs/>
                <w:sz w:val="20"/>
                <w:szCs w:val="20"/>
              </w:rPr>
              <w:t>způsob hodnocení efektu opatření ukazatel 2</w:t>
            </w:r>
          </w:p>
        </w:tc>
        <w:tc>
          <w:tcPr>
            <w:tcW w:w="5927" w:type="dxa"/>
            <w:shd w:val="clear" w:color="auto" w:fill="FFFF00"/>
            <w:noWrap/>
            <w:vAlign w:val="center"/>
            <w:hideMark/>
          </w:tcPr>
          <w:p w14:paraId="0655E0A9" w14:textId="38B16D97" w:rsidR="000F05E9" w:rsidRPr="006C50B3" w:rsidRDefault="000F05E9" w:rsidP="000F05E9">
            <w:pPr>
              <w:jc w:val="right"/>
              <w:rPr>
                <w:rFonts w:ascii="Arial" w:hAnsi="Arial" w:cs="Arial"/>
                <w:sz w:val="20"/>
                <w:szCs w:val="20"/>
              </w:rPr>
            </w:pPr>
            <w:r w:rsidRPr="006C50B3">
              <w:rPr>
                <w:rFonts w:ascii="Arial" w:hAnsi="Arial" w:cs="Arial"/>
                <w:color w:val="000000"/>
                <w:sz w:val="20"/>
                <w:szCs w:val="20"/>
              </w:rPr>
              <w:t>Snížení vnosu znečišť</w:t>
            </w:r>
            <w:r>
              <w:rPr>
                <w:rFonts w:ascii="Arial" w:hAnsi="Arial" w:cs="Arial"/>
                <w:color w:val="000000"/>
                <w:sz w:val="20"/>
                <w:szCs w:val="20"/>
              </w:rPr>
              <w:t>u</w:t>
            </w:r>
            <w:r w:rsidRPr="006C50B3">
              <w:rPr>
                <w:rFonts w:ascii="Arial" w:hAnsi="Arial" w:cs="Arial"/>
                <w:color w:val="000000"/>
                <w:sz w:val="20"/>
                <w:szCs w:val="20"/>
              </w:rPr>
              <w:t>jící látky do recipientu v t/rok</w:t>
            </w:r>
          </w:p>
        </w:tc>
      </w:tr>
      <w:tr w:rsidR="000F05E9" w:rsidRPr="005A3A97" w14:paraId="60C4E14F" w14:textId="77777777" w:rsidTr="00483505">
        <w:trPr>
          <w:trHeight w:val="282"/>
        </w:trPr>
        <w:tc>
          <w:tcPr>
            <w:tcW w:w="3135" w:type="dxa"/>
            <w:vAlign w:val="center"/>
          </w:tcPr>
          <w:p w14:paraId="0C16D392" w14:textId="1BC743C1" w:rsidR="000F05E9" w:rsidRPr="005A3A97" w:rsidRDefault="000F05E9" w:rsidP="000F05E9">
            <w:pPr>
              <w:rPr>
                <w:rFonts w:ascii="Arial" w:hAnsi="Arial" w:cs="Arial"/>
                <w:b/>
                <w:bCs/>
                <w:sz w:val="20"/>
                <w:szCs w:val="20"/>
              </w:rPr>
            </w:pPr>
            <w:r>
              <w:rPr>
                <w:rFonts w:ascii="Calibri" w:hAnsi="Calibri" w:cs="Calibri"/>
                <w:b/>
                <w:bCs/>
                <w:color w:val="000000"/>
              </w:rPr>
              <w:t>LO před realizací opatření</w:t>
            </w:r>
          </w:p>
        </w:tc>
        <w:tc>
          <w:tcPr>
            <w:tcW w:w="5927" w:type="dxa"/>
            <w:shd w:val="clear" w:color="auto" w:fill="FFFF00"/>
            <w:noWrap/>
            <w:vAlign w:val="center"/>
          </w:tcPr>
          <w:p w14:paraId="62BF524B" w14:textId="725FE7EE" w:rsidR="000F05E9" w:rsidRPr="006C50B3" w:rsidRDefault="000F05E9" w:rsidP="000F05E9">
            <w:pPr>
              <w:jc w:val="right"/>
              <w:rPr>
                <w:rFonts w:ascii="Arial" w:hAnsi="Arial" w:cs="Arial"/>
                <w:color w:val="000000"/>
                <w:sz w:val="20"/>
                <w:szCs w:val="20"/>
              </w:rPr>
            </w:pPr>
          </w:p>
        </w:tc>
      </w:tr>
      <w:tr w:rsidR="000F05E9" w:rsidRPr="005A3A97" w14:paraId="63C5FFE7" w14:textId="77777777" w:rsidTr="00483505">
        <w:trPr>
          <w:trHeight w:val="282"/>
        </w:trPr>
        <w:tc>
          <w:tcPr>
            <w:tcW w:w="3135" w:type="dxa"/>
            <w:vAlign w:val="center"/>
          </w:tcPr>
          <w:p w14:paraId="7126033E" w14:textId="63F3787A" w:rsidR="000F05E9" w:rsidRPr="005A3A97" w:rsidRDefault="000F05E9" w:rsidP="000F05E9">
            <w:pPr>
              <w:rPr>
                <w:rFonts w:ascii="Arial" w:hAnsi="Arial" w:cs="Arial"/>
                <w:b/>
                <w:bCs/>
                <w:sz w:val="20"/>
                <w:szCs w:val="20"/>
              </w:rPr>
            </w:pPr>
            <w:r>
              <w:rPr>
                <w:rFonts w:ascii="Calibri" w:hAnsi="Calibri" w:cs="Calibri"/>
                <w:b/>
                <w:bCs/>
                <w:color w:val="000000"/>
              </w:rPr>
              <w:t>LO po realizací opatření</w:t>
            </w:r>
          </w:p>
        </w:tc>
        <w:tc>
          <w:tcPr>
            <w:tcW w:w="5927" w:type="dxa"/>
            <w:shd w:val="clear" w:color="auto" w:fill="FFFF00"/>
            <w:noWrap/>
            <w:vAlign w:val="center"/>
          </w:tcPr>
          <w:p w14:paraId="5A575789" w14:textId="64519D15" w:rsidR="000F05E9" w:rsidRPr="006C50B3" w:rsidRDefault="000F05E9" w:rsidP="000F05E9">
            <w:pPr>
              <w:jc w:val="right"/>
              <w:rPr>
                <w:rFonts w:ascii="Arial" w:hAnsi="Arial" w:cs="Arial"/>
                <w:color w:val="000000"/>
                <w:sz w:val="20"/>
                <w:szCs w:val="20"/>
              </w:rPr>
            </w:pPr>
          </w:p>
        </w:tc>
      </w:tr>
      <w:tr w:rsidR="000F05E9" w:rsidRPr="005A3A97" w14:paraId="37E9B502" w14:textId="77777777" w:rsidTr="005618EF">
        <w:trPr>
          <w:trHeight w:val="345"/>
        </w:trPr>
        <w:tc>
          <w:tcPr>
            <w:tcW w:w="9062" w:type="dxa"/>
            <w:gridSpan w:val="2"/>
            <w:shd w:val="clear" w:color="auto" w:fill="DEEAF6" w:themeFill="accent5" w:themeFillTint="33"/>
            <w:noWrap/>
            <w:vAlign w:val="center"/>
            <w:hideMark/>
          </w:tcPr>
          <w:p w14:paraId="578F84E2" w14:textId="77D2EA8F" w:rsidR="000F05E9" w:rsidRPr="00554D97" w:rsidRDefault="000F05E9" w:rsidP="000F05E9">
            <w:pPr>
              <w:jc w:val="center"/>
              <w:rPr>
                <w:rFonts w:ascii="Arial" w:hAnsi="Arial" w:cs="Arial"/>
                <w:b/>
                <w:bCs/>
                <w:sz w:val="20"/>
                <w:szCs w:val="20"/>
              </w:rPr>
            </w:pPr>
            <w:r w:rsidRPr="00554D97">
              <w:rPr>
                <w:rFonts w:ascii="Arial" w:hAnsi="Arial" w:cs="Arial"/>
                <w:b/>
                <w:bCs/>
                <w:sz w:val="20"/>
                <w:szCs w:val="20"/>
              </w:rPr>
              <w:t>Implementace opatření v období 202</w:t>
            </w:r>
            <w:r w:rsidR="00483505">
              <w:rPr>
                <w:rFonts w:ascii="Arial" w:hAnsi="Arial" w:cs="Arial"/>
                <w:b/>
                <w:bCs/>
                <w:sz w:val="20"/>
                <w:szCs w:val="20"/>
              </w:rPr>
              <w:t>7</w:t>
            </w:r>
            <w:r w:rsidRPr="00554D97">
              <w:rPr>
                <w:rFonts w:ascii="Arial" w:hAnsi="Arial" w:cs="Arial"/>
                <w:b/>
                <w:bCs/>
                <w:sz w:val="20"/>
                <w:szCs w:val="20"/>
              </w:rPr>
              <w:t xml:space="preserve"> až 20</w:t>
            </w:r>
            <w:r w:rsidR="00483505">
              <w:rPr>
                <w:rFonts w:ascii="Arial" w:hAnsi="Arial" w:cs="Arial"/>
                <w:b/>
                <w:bCs/>
                <w:sz w:val="20"/>
                <w:szCs w:val="20"/>
              </w:rPr>
              <w:t>33</w:t>
            </w:r>
          </w:p>
        </w:tc>
      </w:tr>
      <w:tr w:rsidR="009F31E9" w:rsidRPr="005A3A97" w14:paraId="0EC6C7D8" w14:textId="77777777" w:rsidTr="00E12D9F">
        <w:trPr>
          <w:trHeight w:val="300"/>
        </w:trPr>
        <w:tc>
          <w:tcPr>
            <w:tcW w:w="3135" w:type="dxa"/>
            <w:vAlign w:val="center"/>
            <w:hideMark/>
          </w:tcPr>
          <w:p w14:paraId="1BD1DE94" w14:textId="5F997071" w:rsidR="009F31E9" w:rsidRPr="005A3A97" w:rsidRDefault="009F31E9" w:rsidP="009F31E9">
            <w:pPr>
              <w:rPr>
                <w:rFonts w:ascii="Arial" w:hAnsi="Arial" w:cs="Arial"/>
                <w:b/>
                <w:bCs/>
                <w:sz w:val="20"/>
                <w:szCs w:val="20"/>
              </w:rPr>
            </w:pPr>
            <w:r w:rsidRPr="005A3A97">
              <w:rPr>
                <w:rFonts w:ascii="Arial" w:hAnsi="Arial" w:cs="Arial"/>
                <w:b/>
                <w:bCs/>
                <w:sz w:val="20"/>
                <w:szCs w:val="20"/>
              </w:rPr>
              <w:t>Převzato z předchozího cyklu</w:t>
            </w:r>
          </w:p>
        </w:tc>
        <w:tc>
          <w:tcPr>
            <w:tcW w:w="5927" w:type="dxa"/>
            <w:noWrap/>
            <w:vAlign w:val="center"/>
            <w:hideMark/>
          </w:tcPr>
          <w:p w14:paraId="5D5486DE" w14:textId="0A46C7E4" w:rsidR="009F31E9" w:rsidRPr="00554D97" w:rsidRDefault="009F31E9" w:rsidP="009F31E9">
            <w:pPr>
              <w:jc w:val="right"/>
              <w:rPr>
                <w:rFonts w:ascii="Arial" w:hAnsi="Arial" w:cs="Arial"/>
                <w:sz w:val="20"/>
                <w:szCs w:val="20"/>
              </w:rPr>
            </w:pPr>
            <w:r>
              <w:rPr>
                <w:rFonts w:ascii="Arial" w:hAnsi="Arial" w:cs="Arial"/>
                <w:color w:val="000000"/>
                <w:sz w:val="20"/>
                <w:szCs w:val="20"/>
              </w:rPr>
              <w:t>ano</w:t>
            </w:r>
          </w:p>
        </w:tc>
      </w:tr>
      <w:tr w:rsidR="009F31E9" w:rsidRPr="005A3A97" w14:paraId="0A5C758C" w14:textId="77777777" w:rsidTr="00E12D9F">
        <w:trPr>
          <w:trHeight w:val="600"/>
        </w:trPr>
        <w:tc>
          <w:tcPr>
            <w:tcW w:w="3135" w:type="dxa"/>
            <w:vAlign w:val="center"/>
            <w:hideMark/>
          </w:tcPr>
          <w:p w14:paraId="7AED7119" w14:textId="4C2B23A8" w:rsidR="009F31E9" w:rsidRPr="005A3A97" w:rsidRDefault="009F31E9" w:rsidP="009F31E9">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5927" w:type="dxa"/>
            <w:noWrap/>
            <w:vAlign w:val="center"/>
            <w:hideMark/>
          </w:tcPr>
          <w:p w14:paraId="0218BECD" w14:textId="3ACA0FEF" w:rsidR="009F31E9" w:rsidRPr="00554D97" w:rsidRDefault="009F31E9" w:rsidP="009F31E9">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1AC39776" w:rsidR="00432988" w:rsidRDefault="00DF59AC" w:rsidP="00D1359C">
      <w:bookmarkStart w:id="1" w:name="_GoBack"/>
      <w:r w:rsidRPr="00AF0929">
        <w:rPr>
          <w:noProof/>
        </w:rPr>
        <w:drawing>
          <wp:anchor distT="0" distB="0" distL="114300" distR="114300" simplePos="0" relativeHeight="251693056" behindDoc="1" locked="0" layoutInCell="1" allowOverlap="1" wp14:anchorId="6A1D17C9" wp14:editId="7EB86782">
            <wp:simplePos x="0" y="0"/>
            <wp:positionH relativeFrom="margin">
              <wp:posOffset>-939501</wp:posOffset>
            </wp:positionH>
            <wp:positionV relativeFrom="paragraph">
              <wp:posOffset>2704489</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94924" w14:textId="77777777" w:rsidR="00C353C6" w:rsidRDefault="00C353C6" w:rsidP="000108F0">
      <w:pPr>
        <w:spacing w:after="0" w:line="240" w:lineRule="auto"/>
      </w:pPr>
      <w:r>
        <w:separator/>
      </w:r>
    </w:p>
  </w:endnote>
  <w:endnote w:type="continuationSeparator" w:id="0">
    <w:p w14:paraId="2EBB7658" w14:textId="77777777" w:rsidR="00C353C6" w:rsidRDefault="00C353C6"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AE219" w14:textId="77777777" w:rsidR="00C353C6" w:rsidRDefault="00C353C6" w:rsidP="000108F0">
      <w:pPr>
        <w:spacing w:after="0" w:line="240" w:lineRule="auto"/>
      </w:pPr>
      <w:r>
        <w:separator/>
      </w:r>
    </w:p>
  </w:footnote>
  <w:footnote w:type="continuationSeparator" w:id="0">
    <w:p w14:paraId="010538B5" w14:textId="77777777" w:rsidR="00C353C6" w:rsidRDefault="00C353C6"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3C3F5817"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483505">
      <w:rPr>
        <w:rFonts w:ascii="Arial" w:hAnsi="Arial" w:cs="Arial"/>
        <w:b/>
        <w:color w:val="3296DA"/>
      </w:rPr>
      <w:t>7</w:t>
    </w:r>
    <w:r w:rsidR="000108F0" w:rsidRPr="000704C2">
      <w:rPr>
        <w:rFonts w:ascii="Arial" w:hAnsi="Arial" w:cs="Arial"/>
        <w:b/>
        <w:color w:val="3296DA"/>
      </w:rPr>
      <w:t xml:space="preserve"> – 20</w:t>
    </w:r>
    <w:r w:rsidR="00483505">
      <w:rPr>
        <w:rFonts w:ascii="Arial" w:hAnsi="Arial" w:cs="Arial"/>
        <w:b/>
        <w:color w:val="3296DA"/>
      </w:rPr>
      <w:t>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53144"/>
    <w:rsid w:val="000704C2"/>
    <w:rsid w:val="00072709"/>
    <w:rsid w:val="000734AC"/>
    <w:rsid w:val="00077F16"/>
    <w:rsid w:val="000872AA"/>
    <w:rsid w:val="00093EA0"/>
    <w:rsid w:val="000943B7"/>
    <w:rsid w:val="000F05E9"/>
    <w:rsid w:val="00104861"/>
    <w:rsid w:val="00104C97"/>
    <w:rsid w:val="00140F68"/>
    <w:rsid w:val="00141E72"/>
    <w:rsid w:val="00157071"/>
    <w:rsid w:val="0019473B"/>
    <w:rsid w:val="001A054D"/>
    <w:rsid w:val="001A0E9A"/>
    <w:rsid w:val="001B2DD0"/>
    <w:rsid w:val="001C6DB2"/>
    <w:rsid w:val="001F78F8"/>
    <w:rsid w:val="00200C5E"/>
    <w:rsid w:val="00221C5C"/>
    <w:rsid w:val="00230134"/>
    <w:rsid w:val="00243980"/>
    <w:rsid w:val="00243C90"/>
    <w:rsid w:val="00260824"/>
    <w:rsid w:val="00262F0B"/>
    <w:rsid w:val="0027079A"/>
    <w:rsid w:val="00294D33"/>
    <w:rsid w:val="00297344"/>
    <w:rsid w:val="002A2CE7"/>
    <w:rsid w:val="002A48F2"/>
    <w:rsid w:val="002C0F3A"/>
    <w:rsid w:val="002D2DC8"/>
    <w:rsid w:val="002D3A9E"/>
    <w:rsid w:val="002E5BC3"/>
    <w:rsid w:val="0030438E"/>
    <w:rsid w:val="00334C92"/>
    <w:rsid w:val="00342C65"/>
    <w:rsid w:val="003600A7"/>
    <w:rsid w:val="00360D94"/>
    <w:rsid w:val="00394340"/>
    <w:rsid w:val="003B4CDC"/>
    <w:rsid w:val="003D0EB1"/>
    <w:rsid w:val="00432988"/>
    <w:rsid w:val="00467B0A"/>
    <w:rsid w:val="00476678"/>
    <w:rsid w:val="00483505"/>
    <w:rsid w:val="0049449B"/>
    <w:rsid w:val="004A6B0C"/>
    <w:rsid w:val="004B49EE"/>
    <w:rsid w:val="004B5A23"/>
    <w:rsid w:val="004B5ADA"/>
    <w:rsid w:val="004D6CF0"/>
    <w:rsid w:val="00531EAF"/>
    <w:rsid w:val="00540DC9"/>
    <w:rsid w:val="00554D97"/>
    <w:rsid w:val="005618EF"/>
    <w:rsid w:val="00565D92"/>
    <w:rsid w:val="005A3A97"/>
    <w:rsid w:val="005C040D"/>
    <w:rsid w:val="006425A5"/>
    <w:rsid w:val="0065131C"/>
    <w:rsid w:val="00657CD0"/>
    <w:rsid w:val="006732D9"/>
    <w:rsid w:val="0069766F"/>
    <w:rsid w:val="006A7101"/>
    <w:rsid w:val="006C50B3"/>
    <w:rsid w:val="006C5ED4"/>
    <w:rsid w:val="006D1A12"/>
    <w:rsid w:val="006D3926"/>
    <w:rsid w:val="006E3149"/>
    <w:rsid w:val="007134D5"/>
    <w:rsid w:val="00725531"/>
    <w:rsid w:val="00726081"/>
    <w:rsid w:val="00733387"/>
    <w:rsid w:val="00751AA0"/>
    <w:rsid w:val="00772B53"/>
    <w:rsid w:val="00772E45"/>
    <w:rsid w:val="00776570"/>
    <w:rsid w:val="0079128A"/>
    <w:rsid w:val="007B3769"/>
    <w:rsid w:val="008132AA"/>
    <w:rsid w:val="0088315B"/>
    <w:rsid w:val="0089250E"/>
    <w:rsid w:val="008B5D30"/>
    <w:rsid w:val="008D2AB5"/>
    <w:rsid w:val="008D41CD"/>
    <w:rsid w:val="009114AA"/>
    <w:rsid w:val="00915607"/>
    <w:rsid w:val="00934E96"/>
    <w:rsid w:val="009D5F7B"/>
    <w:rsid w:val="009E28C7"/>
    <w:rsid w:val="009E7424"/>
    <w:rsid w:val="009F31E9"/>
    <w:rsid w:val="00A13939"/>
    <w:rsid w:val="00A85F96"/>
    <w:rsid w:val="00AA1539"/>
    <w:rsid w:val="00B06E2C"/>
    <w:rsid w:val="00B23411"/>
    <w:rsid w:val="00B36736"/>
    <w:rsid w:val="00B60739"/>
    <w:rsid w:val="00B9657D"/>
    <w:rsid w:val="00B96CA6"/>
    <w:rsid w:val="00BB585D"/>
    <w:rsid w:val="00BD3CB6"/>
    <w:rsid w:val="00C1730D"/>
    <w:rsid w:val="00C353C6"/>
    <w:rsid w:val="00C4041C"/>
    <w:rsid w:val="00C52450"/>
    <w:rsid w:val="00C85C54"/>
    <w:rsid w:val="00C86B2D"/>
    <w:rsid w:val="00CB6EE7"/>
    <w:rsid w:val="00CB7FDC"/>
    <w:rsid w:val="00CC2807"/>
    <w:rsid w:val="00CC3BFC"/>
    <w:rsid w:val="00CD119D"/>
    <w:rsid w:val="00CD2A07"/>
    <w:rsid w:val="00CE557F"/>
    <w:rsid w:val="00CE67B1"/>
    <w:rsid w:val="00CF3609"/>
    <w:rsid w:val="00D1359C"/>
    <w:rsid w:val="00D25B68"/>
    <w:rsid w:val="00D32BFA"/>
    <w:rsid w:val="00D42D68"/>
    <w:rsid w:val="00D64A39"/>
    <w:rsid w:val="00D83316"/>
    <w:rsid w:val="00D927BD"/>
    <w:rsid w:val="00D93CF1"/>
    <w:rsid w:val="00DA0B41"/>
    <w:rsid w:val="00DF59AC"/>
    <w:rsid w:val="00DF76F9"/>
    <w:rsid w:val="00E03049"/>
    <w:rsid w:val="00E12D9F"/>
    <w:rsid w:val="00E53218"/>
    <w:rsid w:val="00E57256"/>
    <w:rsid w:val="00E6186D"/>
    <w:rsid w:val="00E640A1"/>
    <w:rsid w:val="00EC418D"/>
    <w:rsid w:val="00ED0B77"/>
    <w:rsid w:val="00EE5102"/>
    <w:rsid w:val="00EF4650"/>
    <w:rsid w:val="00F0743A"/>
    <w:rsid w:val="00F147E0"/>
    <w:rsid w:val="00F40409"/>
    <w:rsid w:val="00F61BAE"/>
    <w:rsid w:val="00FB1F0D"/>
    <w:rsid w:val="00FB5AA9"/>
    <w:rsid w:val="00FC1D45"/>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F147E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14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0DB3D-33BD-435C-9C6E-82072638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841</Words>
  <Characters>4962</Characters>
  <Application>Microsoft Office Word</Application>
  <DocSecurity>0</DocSecurity>
  <Lines>41</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9</cp:revision>
  <cp:lastPrinted>2022-01-12T05:53:00Z</cp:lastPrinted>
  <dcterms:created xsi:type="dcterms:W3CDTF">2026-02-10T14:22:00Z</dcterms:created>
  <dcterms:modified xsi:type="dcterms:W3CDTF">2026-04-09T06:41:00Z</dcterms:modified>
</cp:coreProperties>
</file>